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9B609" w14:textId="72BD1375" w:rsidR="004E2D7E" w:rsidRPr="00AE44C8" w:rsidRDefault="001850E5" w:rsidP="004E2D7E">
      <w:pPr>
        <w:pStyle w:val="Heading2"/>
        <w:jc w:val="center"/>
        <w:rPr>
          <w:sz w:val="22"/>
          <w:szCs w:val="22"/>
          <w:lang w:val="en-US" w:eastAsia="zh-CN"/>
        </w:rPr>
      </w:pPr>
      <w:r w:rsidRPr="00AE44C8">
        <w:rPr>
          <w:rFonts w:hint="eastAsia"/>
          <w:sz w:val="22"/>
          <w:szCs w:val="22"/>
          <w:lang w:val="en-US" w:eastAsia="zh-CN"/>
        </w:rPr>
        <w:t>Compliance</w:t>
      </w:r>
      <w:r w:rsidR="004E2D7E" w:rsidRPr="00AE44C8">
        <w:rPr>
          <w:rFonts w:hint="eastAsia"/>
          <w:sz w:val="22"/>
          <w:szCs w:val="22"/>
          <w:lang w:val="en-US" w:eastAsia="zh-CN"/>
        </w:rPr>
        <w:t xml:space="preserve"> template for </w:t>
      </w:r>
      <w:r w:rsidR="00046F16" w:rsidRPr="00AE44C8">
        <w:rPr>
          <w:sz w:val="22"/>
          <w:szCs w:val="22"/>
          <w:lang w:val="en-US" w:eastAsia="zh-CN"/>
        </w:rPr>
        <w:t xml:space="preserve">3GPP 5G </w:t>
      </w:r>
      <w:r w:rsidR="004307AB" w:rsidRPr="00AE44C8">
        <w:rPr>
          <w:sz w:val="22"/>
          <w:szCs w:val="22"/>
          <w:lang w:val="en-US" w:eastAsia="zh-CN"/>
        </w:rPr>
        <w:t>NTN</w:t>
      </w:r>
      <w:r w:rsidR="0053303B" w:rsidRPr="00AE44C8">
        <w:rPr>
          <w:sz w:val="22"/>
          <w:szCs w:val="22"/>
          <w:lang w:val="en-US" w:eastAsia="zh-CN"/>
        </w:rPr>
        <w:t xml:space="preserve"> </w:t>
      </w:r>
      <w:r w:rsidR="00BE2DB0" w:rsidRPr="00AE44C8">
        <w:rPr>
          <w:sz w:val="22"/>
          <w:szCs w:val="22"/>
          <w:lang w:val="en-US" w:eastAsia="zh-CN"/>
        </w:rPr>
        <w:t>S</w:t>
      </w:r>
      <w:r w:rsidR="004E2D7E" w:rsidRPr="00AE44C8">
        <w:rPr>
          <w:rFonts w:hint="eastAsia"/>
          <w:sz w:val="22"/>
          <w:szCs w:val="22"/>
          <w:lang w:val="en-US" w:eastAsia="zh-CN"/>
        </w:rPr>
        <w:t>RIT (</w:t>
      </w:r>
      <w:r w:rsidR="0053303B" w:rsidRPr="00AE44C8">
        <w:rPr>
          <w:rFonts w:hint="eastAsia"/>
          <w:sz w:val="22"/>
          <w:szCs w:val="22"/>
          <w:lang w:val="en-US" w:eastAsia="zh-CN"/>
        </w:rPr>
        <w:t>Release 1</w:t>
      </w:r>
      <w:r w:rsidR="0053303B" w:rsidRPr="00AE44C8">
        <w:rPr>
          <w:sz w:val="22"/>
          <w:szCs w:val="22"/>
          <w:lang w:val="en-US" w:eastAsia="zh-CN"/>
        </w:rPr>
        <w:t>7</w:t>
      </w:r>
      <w:r w:rsidR="004E2D7E" w:rsidRPr="00AE44C8">
        <w:rPr>
          <w:rFonts w:hint="eastAsia"/>
          <w:sz w:val="22"/>
          <w:szCs w:val="22"/>
          <w:lang w:val="en-US" w:eastAsia="zh-CN"/>
        </w:rPr>
        <w:t xml:space="preserve"> and beyond)</w:t>
      </w:r>
    </w:p>
    <w:p w14:paraId="64994E8F" w14:textId="52806E37" w:rsidR="004E2D7E" w:rsidRPr="0053303B" w:rsidRDefault="004E2D7E" w:rsidP="004E2D7E">
      <w:pPr>
        <w:rPr>
          <w:sz w:val="22"/>
          <w:szCs w:val="22"/>
          <w:lang w:val="en-US" w:eastAsia="zh-CN"/>
        </w:rPr>
      </w:pPr>
      <w:r w:rsidRPr="0053303B">
        <w:rPr>
          <w:rFonts w:hint="eastAsia"/>
          <w:sz w:val="22"/>
          <w:szCs w:val="22"/>
          <w:lang w:val="en-US" w:eastAsia="zh-CN"/>
        </w:rPr>
        <w:t xml:space="preserve">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templates provided by 3GPP are for the </w:t>
      </w:r>
      <w:r w:rsidR="009C62FC" w:rsidRPr="0053303B">
        <w:rPr>
          <w:rFonts w:hint="eastAsia"/>
          <w:sz w:val="22"/>
          <w:szCs w:val="22"/>
          <w:lang w:val="en-US" w:eastAsia="zh-CN"/>
        </w:rPr>
        <w:t>assessment</w:t>
      </w:r>
      <w:r w:rsidRPr="0053303B">
        <w:rPr>
          <w:rFonts w:hint="eastAsia"/>
          <w:sz w:val="22"/>
          <w:szCs w:val="22"/>
          <w:lang w:val="en-US" w:eastAsia="zh-CN"/>
        </w:rPr>
        <w:t xml:space="preserve"> </w:t>
      </w:r>
      <w:r w:rsidRPr="0053303B">
        <w:rPr>
          <w:sz w:val="22"/>
          <w:szCs w:val="22"/>
          <w:lang w:val="en-US"/>
        </w:rPr>
        <w:t xml:space="preserve">of the </w:t>
      </w:r>
      <w:r w:rsidR="009C62FC" w:rsidRPr="0053303B">
        <w:rPr>
          <w:rFonts w:hint="eastAsia"/>
          <w:sz w:val="22"/>
          <w:szCs w:val="22"/>
          <w:lang w:val="en-US" w:eastAsia="zh-CN"/>
        </w:rPr>
        <w:t>compliance</w:t>
      </w:r>
      <w:r w:rsidRPr="0053303B">
        <w:rPr>
          <w:sz w:val="22"/>
          <w:szCs w:val="22"/>
          <w:lang w:val="en-US"/>
        </w:rPr>
        <w:t xml:space="preserve"> of</w:t>
      </w:r>
      <w:r w:rsidRPr="0053303B">
        <w:rPr>
          <w:rFonts w:hint="eastAsia"/>
          <w:sz w:val="22"/>
          <w:szCs w:val="22"/>
          <w:lang w:val="en-US" w:eastAsia="zh-CN"/>
        </w:rPr>
        <w:t xml:space="preserve"> </w:t>
      </w:r>
      <w:r w:rsidR="00B04AF3">
        <w:rPr>
          <w:sz w:val="22"/>
          <w:szCs w:val="22"/>
          <w:lang w:eastAsia="zh-CN"/>
        </w:rPr>
        <w:t xml:space="preserve">5G </w:t>
      </w:r>
      <w:r w:rsidR="00B04AF3">
        <w:t xml:space="preserve">satellite </w:t>
      </w:r>
      <w:proofErr w:type="spellStart"/>
      <w:r w:rsidR="00B04AF3">
        <w:t>access</w:t>
      </w:r>
      <w:proofErr w:type="spellEnd"/>
      <w:r w:rsidR="00B04AF3">
        <w:t xml:space="preserve"> </w:t>
      </w:r>
      <w:proofErr w:type="spellStart"/>
      <w:r w:rsidR="00B04AF3">
        <w:rPr>
          <w:sz w:val="22"/>
          <w:szCs w:val="22"/>
          <w:lang w:eastAsia="zh-CN"/>
        </w:rPr>
        <w:t>developed</w:t>
      </w:r>
      <w:proofErr w:type="spellEnd"/>
      <w:r w:rsidR="00B04AF3">
        <w:rPr>
          <w:sz w:val="22"/>
          <w:szCs w:val="22"/>
          <w:lang w:eastAsia="zh-CN"/>
        </w:rPr>
        <w:t xml:space="preserve"> by 3GPP</w:t>
      </w:r>
      <w:r w:rsidRPr="005438F5">
        <w:rPr>
          <w:rStyle w:val="FootnoteReference"/>
          <w:sz w:val="22"/>
          <w:szCs w:val="22"/>
          <w:lang w:eastAsia="zh-CN"/>
        </w:rPr>
        <w:footnoteReference w:id="1"/>
      </w:r>
      <w:r w:rsidRPr="0053303B">
        <w:rPr>
          <w:rFonts w:hint="eastAsia"/>
          <w:sz w:val="22"/>
          <w:szCs w:val="22"/>
          <w:lang w:val="en-US" w:eastAsia="zh-CN"/>
        </w:rPr>
        <w:t xml:space="preserve">. It includes one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SRIT</w:t>
      </w:r>
      <w:r w:rsidR="004C6B50">
        <w:rPr>
          <w:sz w:val="22"/>
          <w:szCs w:val="22"/>
          <w:lang w:val="en-US" w:eastAsia="zh-CN"/>
        </w:rPr>
        <w:t xml:space="preserve">, </w:t>
      </w:r>
      <w:proofErr w:type="spellStart"/>
      <w:r w:rsidR="00F07974">
        <w:rPr>
          <w:sz w:val="22"/>
          <w:szCs w:val="22"/>
          <w:lang w:eastAsia="zh-CN"/>
        </w:rPr>
        <w:t>encompassing</w:t>
      </w:r>
      <w:proofErr w:type="spellEnd"/>
      <w:r w:rsidR="00F07974">
        <w:rPr>
          <w:sz w:val="22"/>
          <w:szCs w:val="22"/>
          <w:lang w:eastAsia="zh-CN"/>
        </w:rPr>
        <w:t xml:space="preserve"> component </w:t>
      </w:r>
      <w:proofErr w:type="spellStart"/>
      <w:r w:rsidR="00F07974">
        <w:rPr>
          <w:sz w:val="22"/>
          <w:szCs w:val="22"/>
          <w:lang w:eastAsia="zh-CN"/>
        </w:rPr>
        <w:t>RITs</w:t>
      </w:r>
      <w:proofErr w:type="spellEnd"/>
      <w:r w:rsidR="00F07974">
        <w:rPr>
          <w:sz w:val="22"/>
          <w:szCs w:val="22"/>
          <w:lang w:eastAsia="zh-CN"/>
        </w:rPr>
        <w:t xml:space="preserve"> for NR NTN (NR satellite </w:t>
      </w:r>
      <w:proofErr w:type="spellStart"/>
      <w:r w:rsidR="00F07974">
        <w:rPr>
          <w:sz w:val="22"/>
          <w:szCs w:val="22"/>
          <w:lang w:eastAsia="zh-CN"/>
        </w:rPr>
        <w:t>access</w:t>
      </w:r>
      <w:proofErr w:type="spellEnd"/>
      <w:r w:rsidR="00F07974">
        <w:rPr>
          <w:sz w:val="22"/>
          <w:szCs w:val="22"/>
          <w:lang w:eastAsia="zh-CN"/>
        </w:rPr>
        <w:t>) and IoT NTN (</w:t>
      </w:r>
      <w:proofErr w:type="spellStart"/>
      <w:r w:rsidR="00F07974">
        <w:rPr>
          <w:sz w:val="22"/>
          <w:szCs w:val="22"/>
          <w:lang w:eastAsia="zh-CN"/>
        </w:rPr>
        <w:t>consisting</w:t>
      </w:r>
      <w:proofErr w:type="spellEnd"/>
      <w:r w:rsidR="00F07974">
        <w:rPr>
          <w:sz w:val="22"/>
          <w:szCs w:val="22"/>
          <w:lang w:eastAsia="zh-CN"/>
        </w:rPr>
        <w:t xml:space="preserve"> of NB-IoT satellite </w:t>
      </w:r>
      <w:proofErr w:type="spellStart"/>
      <w:r w:rsidR="00F07974">
        <w:rPr>
          <w:sz w:val="22"/>
          <w:szCs w:val="22"/>
          <w:lang w:eastAsia="zh-CN"/>
        </w:rPr>
        <w:t>access</w:t>
      </w:r>
      <w:proofErr w:type="spellEnd"/>
      <w:r w:rsidR="00F07974">
        <w:rPr>
          <w:sz w:val="22"/>
          <w:szCs w:val="22"/>
          <w:lang w:eastAsia="zh-CN"/>
        </w:rPr>
        <w:t xml:space="preserve"> and </w:t>
      </w:r>
      <w:proofErr w:type="spellStart"/>
      <w:r w:rsidR="00F07974">
        <w:rPr>
          <w:sz w:val="22"/>
          <w:szCs w:val="22"/>
          <w:lang w:eastAsia="zh-CN"/>
        </w:rPr>
        <w:t>eMTC</w:t>
      </w:r>
      <w:proofErr w:type="spellEnd"/>
      <w:r w:rsidR="00F07974">
        <w:rPr>
          <w:sz w:val="22"/>
          <w:szCs w:val="22"/>
          <w:lang w:eastAsia="zh-CN"/>
        </w:rPr>
        <w:t xml:space="preserve"> satellite </w:t>
      </w:r>
      <w:proofErr w:type="spellStart"/>
      <w:r w:rsidR="00F07974">
        <w:rPr>
          <w:sz w:val="22"/>
          <w:szCs w:val="22"/>
          <w:lang w:eastAsia="zh-CN"/>
        </w:rPr>
        <w:t>access</w:t>
      </w:r>
      <w:proofErr w:type="spellEnd"/>
      <w:r w:rsidR="00F07974">
        <w:rPr>
          <w:sz w:val="22"/>
          <w:szCs w:val="22"/>
          <w:lang w:eastAsia="zh-CN"/>
        </w:rPr>
        <w:t>)</w:t>
      </w:r>
      <w:r w:rsidRPr="0053303B">
        <w:rPr>
          <w:rFonts w:hint="eastAsia"/>
          <w:sz w:val="22"/>
          <w:szCs w:val="22"/>
          <w:lang w:val="en-US" w:eastAsia="zh-CN"/>
        </w:rPr>
        <w:t xml:space="preserve">, and one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NR </w:t>
      </w:r>
      <w:r w:rsidR="00960A4F">
        <w:rPr>
          <w:sz w:val="22"/>
          <w:szCs w:val="22"/>
          <w:lang w:eastAsia="zh-CN"/>
        </w:rPr>
        <w:t xml:space="preserve">NTN (NR </w:t>
      </w:r>
      <w:r w:rsidR="00960A4F">
        <w:t xml:space="preserve">satellite </w:t>
      </w:r>
      <w:proofErr w:type="spellStart"/>
      <w:r w:rsidR="00960A4F">
        <w:t>access</w:t>
      </w:r>
      <w:proofErr w:type="spellEnd"/>
      <w:r w:rsidR="00960A4F">
        <w:t>)</w:t>
      </w:r>
      <w:r w:rsidR="00D04F2E">
        <w:t xml:space="preserve"> </w:t>
      </w:r>
      <w:r w:rsidRPr="0053303B">
        <w:rPr>
          <w:rFonts w:hint="eastAsia"/>
          <w:sz w:val="22"/>
          <w:szCs w:val="22"/>
          <w:lang w:val="en-US" w:eastAsia="zh-CN"/>
        </w:rPr>
        <w:t>RIT.</w:t>
      </w:r>
    </w:p>
    <w:p w14:paraId="6867B53D" w14:textId="1C944999" w:rsidR="004E2D7E" w:rsidRPr="0053303B" w:rsidRDefault="004E2D7E" w:rsidP="004E2D7E">
      <w:pPr>
        <w:rPr>
          <w:sz w:val="22"/>
          <w:szCs w:val="22"/>
          <w:lang w:val="en-US" w:eastAsia="zh-CN"/>
        </w:rPr>
      </w:pPr>
      <w:r w:rsidRPr="0053303B">
        <w:rPr>
          <w:rFonts w:hint="eastAsia"/>
          <w:sz w:val="22"/>
          <w:szCs w:val="22"/>
          <w:lang w:val="en-US" w:eastAsia="zh-CN"/>
        </w:rPr>
        <w:t xml:space="preserve">This document provides 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the </w:t>
      </w:r>
      <w:r w:rsidR="00BE2DB0">
        <w:rPr>
          <w:sz w:val="22"/>
          <w:szCs w:val="22"/>
          <w:lang w:val="en-US" w:eastAsia="zh-CN"/>
        </w:rPr>
        <w:t>S</w:t>
      </w:r>
      <w:r w:rsidRPr="0053303B">
        <w:rPr>
          <w:rFonts w:hint="eastAsia"/>
          <w:sz w:val="22"/>
          <w:szCs w:val="22"/>
          <w:lang w:val="en-US" w:eastAsia="zh-CN"/>
        </w:rPr>
        <w:t>RIT based on 3GPP Rel-1</w:t>
      </w:r>
      <w:r w:rsidR="0053303B">
        <w:rPr>
          <w:sz w:val="22"/>
          <w:szCs w:val="22"/>
          <w:lang w:val="en-US" w:eastAsia="zh-CN"/>
        </w:rPr>
        <w:t>7</w:t>
      </w:r>
      <w:r w:rsidRPr="0053303B">
        <w:rPr>
          <w:rFonts w:hint="eastAsia"/>
          <w:sz w:val="22"/>
          <w:szCs w:val="22"/>
          <w:lang w:val="en-US" w:eastAsia="zh-CN"/>
        </w:rPr>
        <w:t xml:space="preserve"> work. </w:t>
      </w:r>
    </w:p>
    <w:p w14:paraId="6DA0D793"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rsidRPr="0053303B">
        <w:rPr>
          <w:lang w:val="en-US"/>
        </w:rPr>
        <w:br w:type="page"/>
      </w:r>
    </w:p>
    <w:p w14:paraId="4E7B0A41" w14:textId="77777777" w:rsidR="0098279B" w:rsidRDefault="0098279B" w:rsidP="0002201E">
      <w:pPr>
        <w:pStyle w:val="Tablefin"/>
        <w:sectPr w:rsidR="0098279B" w:rsidSect="00E37BE4">
          <w:headerReference w:type="even" r:id="rId10"/>
          <w:headerReference w:type="default" r:id="rId11"/>
          <w:pgSz w:w="11907" w:h="16834" w:code="9"/>
          <w:pgMar w:top="1418" w:right="1134" w:bottom="1134" w:left="1134" w:header="720" w:footer="482" w:gutter="0"/>
          <w:paperSrc w:first="15" w:other="15"/>
          <w:cols w:space="720"/>
        </w:sectPr>
      </w:pPr>
    </w:p>
    <w:p w14:paraId="61453029" w14:textId="77777777" w:rsidR="0002201E" w:rsidRDefault="0002201E" w:rsidP="0002201E">
      <w:pPr>
        <w:pStyle w:val="Tablefin"/>
      </w:pPr>
    </w:p>
    <w:p w14:paraId="365578DA" w14:textId="77777777" w:rsidR="0002201E" w:rsidRDefault="0002201E" w:rsidP="0002201E">
      <w:pPr>
        <w:pStyle w:val="Heading4"/>
        <w:spacing w:after="120"/>
      </w:pPr>
      <w:r>
        <w:t xml:space="preserve">Compliance </w:t>
      </w:r>
      <w:proofErr w:type="spellStart"/>
      <w:r>
        <w:t>template</w:t>
      </w:r>
      <w:proofErr w:type="spellEnd"/>
      <w:r>
        <w:t xml:space="preserve"> </w:t>
      </w:r>
      <w:r>
        <w:rPr>
          <w:rStyle w:val="Heading4CharChar"/>
          <w:b/>
        </w:rPr>
        <w:t>for</w:t>
      </w:r>
      <w:r>
        <w:t xml:space="preserve"> services</w:t>
      </w:r>
    </w:p>
    <w:p w14:paraId="080A0283" w14:textId="77777777" w:rsidR="00634879" w:rsidRDefault="00634879" w:rsidP="0063487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75"/>
        <w:gridCol w:w="6823"/>
      </w:tblGrid>
      <w:tr w:rsidR="00634879" w:rsidRPr="00980FDC" w14:paraId="2FF2ED00" w14:textId="77777777" w:rsidTr="00634879">
        <w:tc>
          <w:tcPr>
            <w:tcW w:w="2647" w:type="pct"/>
          </w:tcPr>
          <w:p w14:paraId="030F21BA" w14:textId="77777777" w:rsidR="00634879" w:rsidRPr="00980FDC" w:rsidRDefault="00634879" w:rsidP="00634879">
            <w:pPr>
              <w:pStyle w:val="Tablehead0"/>
              <w:rPr>
                <w:lang w:val="en-GB"/>
              </w:rPr>
            </w:pPr>
            <w:r w:rsidRPr="00980FDC">
              <w:rPr>
                <w:lang w:val="en-GB"/>
              </w:rPr>
              <w:t>Service-related minimum capabilities within</w:t>
            </w:r>
            <w:r w:rsidRPr="00980FDC">
              <w:rPr>
                <w:lang w:val="en-GB"/>
              </w:rPr>
              <w:br/>
              <w:t>the satellite radio interface(s)</w:t>
            </w:r>
          </w:p>
        </w:tc>
        <w:tc>
          <w:tcPr>
            <w:tcW w:w="2353" w:type="pct"/>
          </w:tcPr>
          <w:p w14:paraId="768D90A4" w14:textId="77777777" w:rsidR="00634879" w:rsidRPr="00980FDC" w:rsidRDefault="00634879" w:rsidP="00634879">
            <w:pPr>
              <w:pStyle w:val="Tablehead0"/>
              <w:rPr>
                <w:lang w:val="en-GB"/>
              </w:rPr>
            </w:pPr>
            <w:r w:rsidRPr="00980FDC">
              <w:rPr>
                <w:lang w:val="en-GB"/>
              </w:rPr>
              <w:t>Evaluator’s comments</w:t>
            </w:r>
          </w:p>
        </w:tc>
      </w:tr>
      <w:tr w:rsidR="00634879" w:rsidRPr="00BF4C65" w14:paraId="4EA6D9ED" w14:textId="77777777" w:rsidTr="00634879">
        <w:tc>
          <w:tcPr>
            <w:tcW w:w="2647" w:type="pct"/>
          </w:tcPr>
          <w:p w14:paraId="157AE880" w14:textId="77777777" w:rsidR="00634879" w:rsidRPr="00980FDC" w:rsidRDefault="00634879" w:rsidP="00634879">
            <w:pPr>
              <w:pStyle w:val="Tabletext"/>
              <w:rPr>
                <w:b/>
                <w:lang w:val="en-GB" w:eastAsia="ko-KR"/>
              </w:rPr>
            </w:pPr>
            <w:r w:rsidRPr="00980FDC">
              <w:rPr>
                <w:b/>
                <w:lang w:val="en-GB" w:eastAsia="ko-KR"/>
              </w:rPr>
              <w:t>Support of a wide range of services</w:t>
            </w:r>
          </w:p>
          <w:p w14:paraId="273645A0" w14:textId="77777777" w:rsidR="00634879" w:rsidRDefault="00634879" w:rsidP="00634879">
            <w:pPr>
              <w:pStyle w:val="Tabletext"/>
              <w:rPr>
                <w:rFonts w:eastAsia="SimSun"/>
                <w:i/>
                <w:color w:val="0000FF"/>
                <w:lang w:val="en-GB"/>
              </w:rPr>
            </w:pPr>
            <w:r w:rsidRPr="00980FDC">
              <w:rPr>
                <w:lang w:val="en-GB" w:eastAsia="ko-KR"/>
              </w:rPr>
              <w:t>Does the proposal support a wide range of services?</w:t>
            </w:r>
            <w:r w:rsidR="00E40EF4">
              <w:rPr>
                <w:lang w:val="en-GB" w:eastAsia="ko-KR"/>
              </w:rPr>
              <w:t xml:space="preserve"> </w:t>
            </w:r>
            <w:r w:rsidR="00EA758A">
              <w:rPr>
                <w:rFonts w:eastAsia="SimSun"/>
              </w:rPr>
              <w:sym w:font="Times New Roman" w:char="F072"/>
            </w:r>
            <w:r w:rsidR="00EA758A" w:rsidRPr="00DE4930">
              <w:rPr>
                <w:rFonts w:eastAsia="SimSun"/>
                <w:i/>
                <w:color w:val="0000FF"/>
                <w:lang w:val="en-GB"/>
              </w:rPr>
              <w:t>YES</w:t>
            </w:r>
          </w:p>
          <w:p w14:paraId="6819DDC5" w14:textId="77777777" w:rsidR="00EA758A" w:rsidRPr="00980FDC" w:rsidRDefault="00810F34" w:rsidP="00EA758A">
            <w:pPr>
              <w:pStyle w:val="Tabletext"/>
              <w:rPr>
                <w:lang w:val="en-GB" w:eastAsia="ko-KR"/>
              </w:rPr>
            </w:pPr>
            <w:r w:rsidRPr="00DE4930">
              <w:rPr>
                <w:rFonts w:hint="eastAsia"/>
                <w:i/>
                <w:color w:val="0000FF"/>
                <w:lang w:val="en-GB" w:eastAsia="zh-CN"/>
              </w:rPr>
              <w:t xml:space="preserve">The </w:t>
            </w:r>
            <w:r w:rsidRPr="00EA758A">
              <w:rPr>
                <w:i/>
                <w:color w:val="0000FF"/>
                <w:lang w:val="en-GB" w:eastAsia="zh-CN"/>
              </w:rPr>
              <w:t xml:space="preserve">NR satellite radio interface </w:t>
            </w:r>
            <w:r w:rsidRPr="00DE4930">
              <w:rPr>
                <w:rFonts w:hint="eastAsia"/>
                <w:i/>
                <w:color w:val="0000FF"/>
                <w:lang w:val="en-GB" w:eastAsia="zh-CN"/>
              </w:rPr>
              <w:t xml:space="preserve">RIT can support </w:t>
            </w:r>
            <w:proofErr w:type="spellStart"/>
            <w:r w:rsidRPr="00EA758A">
              <w:rPr>
                <w:i/>
                <w:color w:val="0000FF"/>
                <w:lang w:val="en-GB" w:eastAsia="zh-CN"/>
              </w:rPr>
              <w:t>eMBB</w:t>
            </w:r>
            <w:proofErr w:type="spellEnd"/>
            <w:r w:rsidRPr="00EA758A">
              <w:rPr>
                <w:i/>
                <w:color w:val="0000FF"/>
                <w:lang w:val="en-GB" w:eastAsia="zh-CN"/>
              </w:rPr>
              <w:t xml:space="preserve">-s, HRC-s, and </w:t>
            </w:r>
            <w:proofErr w:type="spellStart"/>
            <w:r w:rsidRPr="00EA758A">
              <w:rPr>
                <w:i/>
                <w:color w:val="0000FF"/>
                <w:lang w:val="en-GB" w:eastAsia="zh-CN"/>
              </w:rPr>
              <w:t>mMTC</w:t>
            </w:r>
            <w:proofErr w:type="spellEnd"/>
            <w:r w:rsidRPr="00EA758A">
              <w:rPr>
                <w:i/>
                <w:color w:val="0000FF"/>
                <w:lang w:val="en-GB" w:eastAsia="zh-CN"/>
              </w:rPr>
              <w:t>-s</w:t>
            </w:r>
            <w:r w:rsidRPr="00DE4930">
              <w:rPr>
                <w:rFonts w:hint="eastAsia"/>
                <w:i/>
                <w:color w:val="0000FF"/>
                <w:lang w:val="en-GB" w:eastAsia="zh-CN"/>
              </w:rPr>
              <w:t xml:space="preserve"> usage scenarios.</w:t>
            </w:r>
          </w:p>
        </w:tc>
        <w:tc>
          <w:tcPr>
            <w:tcW w:w="2353" w:type="pct"/>
          </w:tcPr>
          <w:p w14:paraId="435DB5D1" w14:textId="77777777" w:rsidR="00EA758A" w:rsidRDefault="00EA758A" w:rsidP="00EA758A">
            <w:pPr>
              <w:pStyle w:val="Tabletext"/>
              <w:rPr>
                <w:lang w:val="en-GB"/>
              </w:rPr>
            </w:pPr>
            <w:r w:rsidRPr="003D1E41">
              <w:rPr>
                <w:rFonts w:hint="eastAsia"/>
                <w:i/>
                <w:color w:val="0000FF"/>
                <w:lang w:val="en-GB" w:eastAsia="zh-CN"/>
              </w:rPr>
              <w:t xml:space="preserve">The assessment of service requirement follows the evaluation method </w:t>
            </w:r>
            <w:r>
              <w:rPr>
                <w:rFonts w:hint="eastAsia"/>
                <w:i/>
                <w:color w:val="0000FF"/>
                <w:lang w:val="en-GB" w:eastAsia="zh-CN"/>
              </w:rPr>
              <w:t xml:space="preserve">as </w:t>
            </w:r>
            <w:r w:rsidRPr="003D1E41">
              <w:rPr>
                <w:rFonts w:hint="eastAsia"/>
                <w:i/>
                <w:color w:val="0000FF"/>
                <w:lang w:val="en-GB" w:eastAsia="zh-CN"/>
              </w:rPr>
              <w:t xml:space="preserve">defined in Section </w:t>
            </w:r>
            <w:r>
              <w:rPr>
                <w:i/>
                <w:color w:val="0000FF"/>
                <w:lang w:val="en-GB" w:eastAsia="zh-CN"/>
              </w:rPr>
              <w:t>8</w:t>
            </w:r>
            <w:r>
              <w:rPr>
                <w:rFonts w:hint="eastAsia"/>
                <w:i/>
                <w:color w:val="0000FF"/>
                <w:lang w:val="en-GB" w:eastAsia="zh-CN"/>
              </w:rPr>
              <w:t>.</w:t>
            </w:r>
            <w:r>
              <w:rPr>
                <w:i/>
                <w:color w:val="0000FF"/>
                <w:lang w:val="en-GB" w:eastAsia="zh-CN"/>
              </w:rPr>
              <w:t>2</w:t>
            </w:r>
            <w:r>
              <w:rPr>
                <w:rFonts w:hint="eastAsia"/>
                <w:i/>
                <w:color w:val="0000FF"/>
                <w:lang w:val="en-GB" w:eastAsia="zh-CN"/>
              </w:rPr>
              <w:t xml:space="preserve"> in Report ITU-R M.2</w:t>
            </w:r>
            <w:r>
              <w:rPr>
                <w:i/>
                <w:color w:val="0000FF"/>
                <w:lang w:val="en-GB" w:eastAsia="zh-CN"/>
              </w:rPr>
              <w:t>5</w:t>
            </w:r>
            <w:r>
              <w:rPr>
                <w:rFonts w:hint="eastAsia"/>
                <w:i/>
                <w:color w:val="0000FF"/>
                <w:lang w:val="en-GB" w:eastAsia="zh-CN"/>
              </w:rPr>
              <w:t>1</w:t>
            </w:r>
            <w:r>
              <w:rPr>
                <w:i/>
                <w:color w:val="0000FF"/>
                <w:lang w:val="en-GB" w:eastAsia="zh-CN"/>
              </w:rPr>
              <w:t>4</w:t>
            </w:r>
            <w:r w:rsidRPr="003D1E41">
              <w:rPr>
                <w:rFonts w:hint="eastAsia"/>
                <w:i/>
                <w:color w:val="0000FF"/>
                <w:lang w:val="en-GB" w:eastAsia="zh-CN"/>
              </w:rPr>
              <w:t>.</w:t>
            </w:r>
            <w:r w:rsidRPr="00D20117">
              <w:rPr>
                <w:lang w:val="en-GB"/>
              </w:rPr>
              <w:t xml:space="preserve"> </w:t>
            </w:r>
          </w:p>
          <w:p w14:paraId="7D14F84D" w14:textId="77777777" w:rsidR="00EA758A" w:rsidRDefault="00EA758A" w:rsidP="00EA758A">
            <w:pPr>
              <w:pStyle w:val="Tabletext"/>
              <w:rPr>
                <w:lang w:val="en-GB"/>
              </w:rPr>
            </w:pPr>
          </w:p>
          <w:p w14:paraId="288698F6" w14:textId="77777777" w:rsidR="00634879" w:rsidRPr="00980FDC" w:rsidRDefault="00634879" w:rsidP="00EA758A">
            <w:pPr>
              <w:rPr>
                <w:szCs w:val="22"/>
                <w:lang w:val="en-GB" w:eastAsia="ko-KR"/>
              </w:rPr>
            </w:pPr>
          </w:p>
        </w:tc>
      </w:tr>
    </w:tbl>
    <w:p w14:paraId="72033AA7" w14:textId="77777777" w:rsidR="00EA758A" w:rsidRPr="00EA758A" w:rsidRDefault="00EA758A" w:rsidP="00EA758A">
      <w:pPr>
        <w:rPr>
          <w:lang w:val="en-GB"/>
        </w:rPr>
      </w:pPr>
    </w:p>
    <w:p w14:paraId="00EE058B" w14:textId="77777777" w:rsidR="0002201E" w:rsidRDefault="0002201E" w:rsidP="0002201E">
      <w:pPr>
        <w:pStyle w:val="Heading4"/>
        <w:spacing w:after="120"/>
      </w:pPr>
      <w:r>
        <w:t xml:space="preserve">Compliance </w:t>
      </w:r>
      <w:r>
        <w:rPr>
          <w:rStyle w:val="Heading4CharChar"/>
          <w:b/>
        </w:rPr>
        <w:t>template</w:t>
      </w:r>
      <w:r>
        <w:t xml:space="preserve"> for </w:t>
      </w:r>
      <w:proofErr w:type="spellStart"/>
      <w:r>
        <w:t>spectrum</w:t>
      </w:r>
      <w:proofErr w:type="spellEnd"/>
    </w:p>
    <w:p w14:paraId="46575620" w14:textId="77777777" w:rsidR="00CD6F69" w:rsidRDefault="00CD6F69" w:rsidP="00CD6F6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42"/>
        <w:gridCol w:w="3456"/>
      </w:tblGrid>
      <w:tr w:rsidR="00CD6F69" w:rsidRPr="00980FDC" w14:paraId="790364F8" w14:textId="77777777" w:rsidTr="00CD6F69">
        <w:tc>
          <w:tcPr>
            <w:tcW w:w="3808" w:type="pct"/>
          </w:tcPr>
          <w:p w14:paraId="1F8FDF0C" w14:textId="77777777" w:rsidR="00CD6F69" w:rsidRPr="00980FDC" w:rsidRDefault="00CD6F69" w:rsidP="00F8587F">
            <w:pPr>
              <w:pStyle w:val="Tablehead0"/>
              <w:rPr>
                <w:lang w:val="en-GB" w:eastAsia="ko-KR"/>
              </w:rPr>
            </w:pPr>
            <w:r w:rsidRPr="00980FDC">
              <w:rPr>
                <w:lang w:val="en-GB" w:eastAsia="ko-KR"/>
              </w:rPr>
              <w:t>Spectrum capability requirements</w:t>
            </w:r>
          </w:p>
        </w:tc>
        <w:tc>
          <w:tcPr>
            <w:tcW w:w="1192" w:type="pct"/>
          </w:tcPr>
          <w:p w14:paraId="6D6C90FE" w14:textId="77777777" w:rsidR="00CD6F69" w:rsidRPr="00980FDC" w:rsidRDefault="00CD6F69" w:rsidP="00F8587F">
            <w:pPr>
              <w:pStyle w:val="Tablehead0"/>
              <w:rPr>
                <w:lang w:val="en-GB" w:eastAsia="ko-KR"/>
              </w:rPr>
            </w:pPr>
            <w:r w:rsidRPr="00980FDC">
              <w:rPr>
                <w:lang w:val="en-GB" w:eastAsia="ko-KR"/>
              </w:rPr>
              <w:t>Evaluator’s comments</w:t>
            </w:r>
          </w:p>
        </w:tc>
      </w:tr>
      <w:tr w:rsidR="00CD6F69" w:rsidRPr="00BF4C65" w14:paraId="3AD0B7B4" w14:textId="77777777" w:rsidTr="00CD6F69">
        <w:tc>
          <w:tcPr>
            <w:tcW w:w="3808" w:type="pct"/>
          </w:tcPr>
          <w:p w14:paraId="12457250" w14:textId="77777777" w:rsidR="00CD6F69" w:rsidRPr="00980FDC" w:rsidRDefault="00CD6F69" w:rsidP="00F8587F">
            <w:pPr>
              <w:pStyle w:val="Tabletext"/>
              <w:rPr>
                <w:b/>
                <w:lang w:val="en-GB" w:eastAsia="ko-KR"/>
              </w:rPr>
            </w:pPr>
            <w:r w:rsidRPr="00980FDC">
              <w:rPr>
                <w:b/>
                <w:lang w:val="en-GB" w:eastAsia="ko-KR"/>
              </w:rPr>
              <w:t>Spectrum bands</w:t>
            </w:r>
          </w:p>
          <w:p w14:paraId="0D3F100D" w14:textId="77777777" w:rsidR="00E40EF4" w:rsidRDefault="00CD6F69" w:rsidP="00F8587F">
            <w:pPr>
              <w:pStyle w:val="Tabletext"/>
              <w:rPr>
                <w:rFonts w:eastAsia="SimSun"/>
                <w:lang w:val="en-GB"/>
              </w:rPr>
            </w:pPr>
            <w:r w:rsidRPr="00980FDC">
              <w:rPr>
                <w:lang w:val="en-GB" w:eastAsia="ko-KR"/>
              </w:rPr>
              <w:t>Is the proposal able to utilize at least one band identified for IMT?</w:t>
            </w:r>
            <w:r w:rsidR="00E40EF4">
              <w:rPr>
                <w:lang w:val="en-GB" w:eastAsia="ko-KR"/>
              </w:rPr>
              <w:t xml:space="preserve"> </w:t>
            </w:r>
            <w:r w:rsidR="00E40EF4">
              <w:rPr>
                <w:rFonts w:eastAsia="SimSun"/>
              </w:rPr>
              <w:sym w:font="Times New Roman" w:char="F072"/>
            </w:r>
            <w:r w:rsidR="00E40EF4" w:rsidRPr="00D20117">
              <w:rPr>
                <w:rFonts w:eastAsia="SimSun"/>
                <w:lang w:val="en-GB"/>
              </w:rPr>
              <w:t xml:space="preserve"> </w:t>
            </w:r>
            <w:r w:rsidR="00E40EF4" w:rsidRPr="00EE244F">
              <w:rPr>
                <w:rFonts w:eastAsia="SimSun"/>
                <w:i/>
                <w:color w:val="0000FF"/>
                <w:lang w:val="en-GB"/>
              </w:rPr>
              <w:t>YES</w:t>
            </w:r>
            <w:r w:rsidR="00E40EF4" w:rsidRPr="00D20117">
              <w:rPr>
                <w:rFonts w:eastAsia="SimSun"/>
                <w:lang w:val="en-GB"/>
              </w:rPr>
              <w:t xml:space="preserve"> </w:t>
            </w:r>
          </w:p>
          <w:p w14:paraId="475783E9" w14:textId="77777777" w:rsidR="00CD6F69" w:rsidRDefault="00CD6F69" w:rsidP="00F8587F">
            <w:pPr>
              <w:pStyle w:val="Tabletext"/>
              <w:rPr>
                <w:lang w:val="en-GB" w:eastAsia="ko-KR"/>
              </w:rPr>
            </w:pPr>
            <w:r w:rsidRPr="00980FDC">
              <w:rPr>
                <w:lang w:val="en-GB" w:eastAsia="ko-KR"/>
              </w:rPr>
              <w:t>Specify in which band(s) the candidate satellite radio interface(s) can be deployed</w:t>
            </w:r>
          </w:p>
          <w:p w14:paraId="036C5C89" w14:textId="4DF16C1A" w:rsidR="00E40EF4" w:rsidRPr="00980FDC" w:rsidRDefault="00E40EF4" w:rsidP="00E40EF4">
            <w:pPr>
              <w:pStyle w:val="Tabletext"/>
              <w:rPr>
                <w:lang w:val="en-GB" w:eastAsia="ko-KR"/>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are provided in item </w:t>
            </w:r>
            <w:r w:rsidRPr="00E40EF4">
              <w:rPr>
                <w:i/>
                <w:color w:val="0000FF"/>
                <w:szCs w:val="22"/>
                <w:lang w:val="en-US"/>
              </w:rPr>
              <w:t>8.2.5.1.8.3</w:t>
            </w:r>
            <w:r>
              <w:rPr>
                <w:i/>
                <w:color w:val="0000FF"/>
                <w:szCs w:val="22"/>
                <w:lang w:val="en-US"/>
              </w:rPr>
              <w:t xml:space="preserve"> </w:t>
            </w:r>
            <w:r w:rsidRPr="00530477">
              <w:rPr>
                <w:rFonts w:hint="eastAsia"/>
                <w:i/>
                <w:color w:val="0000FF"/>
                <w:lang w:val="en-GB" w:eastAsia="zh-CN"/>
              </w:rPr>
              <w:t xml:space="preserve">in </w:t>
            </w:r>
            <w:r w:rsidR="00BE2DB0">
              <w:rPr>
                <w:i/>
                <w:color w:val="0000FF"/>
                <w:lang w:val="en-GB" w:eastAsia="zh-CN"/>
              </w:rPr>
              <w:t xml:space="preserve">the </w:t>
            </w:r>
            <w:r w:rsidRPr="00530477">
              <w:rPr>
                <w:rFonts w:hint="eastAsia"/>
                <w:i/>
                <w:color w:val="0000FF"/>
                <w:lang w:val="en-GB" w:eastAsia="zh-CN"/>
              </w:rPr>
              <w:t>characteristics template</w:t>
            </w:r>
            <w:r>
              <w:rPr>
                <w:rFonts w:hint="eastAsia"/>
                <w:i/>
                <w:color w:val="0000FF"/>
                <w:lang w:val="en-GB" w:eastAsia="zh-CN"/>
              </w:rPr>
              <w:t xml:space="preserve">. </w:t>
            </w:r>
          </w:p>
        </w:tc>
        <w:tc>
          <w:tcPr>
            <w:tcW w:w="1192" w:type="pct"/>
          </w:tcPr>
          <w:p w14:paraId="6F26B3E8" w14:textId="77777777" w:rsidR="00CD6F69" w:rsidRPr="00980FDC" w:rsidRDefault="00CD6F69" w:rsidP="00F8587F">
            <w:pPr>
              <w:pStyle w:val="Tabletext"/>
              <w:rPr>
                <w:lang w:val="en-GB" w:eastAsia="ko-KR"/>
              </w:rPr>
            </w:pPr>
          </w:p>
        </w:tc>
      </w:tr>
    </w:tbl>
    <w:p w14:paraId="742447EF" w14:textId="77777777" w:rsidR="0002201E" w:rsidRDefault="0002201E" w:rsidP="0002201E">
      <w:pPr>
        <w:pStyle w:val="Tablefin"/>
      </w:pPr>
    </w:p>
    <w:p w14:paraId="2EE889F8" w14:textId="77777777" w:rsidR="0002201E" w:rsidRPr="00F679AB" w:rsidRDefault="0002201E" w:rsidP="0002201E">
      <w:pPr>
        <w:pStyle w:val="Heading4"/>
        <w:spacing w:after="120"/>
        <w:rPr>
          <w:lang w:val="en-US"/>
        </w:rPr>
      </w:pPr>
      <w:r w:rsidRPr="00F679AB">
        <w:rPr>
          <w:lang w:val="en-US"/>
        </w:rPr>
        <w:t xml:space="preserve">Compliance template for </w:t>
      </w:r>
      <w:r>
        <w:rPr>
          <w:rStyle w:val="Heading4CharChar"/>
          <w:b/>
        </w:rPr>
        <w:t>technical</w:t>
      </w:r>
      <w:r w:rsidRPr="00F679AB">
        <w:rPr>
          <w:lang w:val="en-US"/>
        </w:rPr>
        <w:t xml:space="preserve"> performance</w:t>
      </w:r>
    </w:p>
    <w:p w14:paraId="219D4977" w14:textId="77777777" w:rsidR="00D211F1" w:rsidRPr="007C5248" w:rsidRDefault="00C76491" w:rsidP="003F3E71">
      <w:pPr>
        <w:rPr>
          <w:b/>
          <w:i/>
          <w:color w:val="0000FF"/>
          <w:lang w:val="en-US" w:eastAsia="zh-CN"/>
        </w:rPr>
      </w:pPr>
      <w:proofErr w:type="gramStart"/>
      <w:r w:rsidRPr="007C5248">
        <w:rPr>
          <w:rFonts w:hint="eastAsia"/>
          <w:b/>
          <w:i/>
          <w:color w:val="0000FF"/>
          <w:lang w:val="en-US" w:eastAsia="zh-CN"/>
        </w:rPr>
        <w:t>NOTE</w:t>
      </w:r>
      <w:r w:rsidRPr="007C5248">
        <w:rPr>
          <w:b/>
          <w:i/>
          <w:color w:val="0000FF"/>
          <w:lang w:val="en-US" w:eastAsia="zh-CN"/>
        </w:rPr>
        <w:t> </w:t>
      </w:r>
      <w:r w:rsidRPr="007C5248">
        <w:rPr>
          <w:rFonts w:hint="eastAsia"/>
          <w:b/>
          <w:i/>
          <w:color w:val="0000FF"/>
          <w:lang w:val="en-US" w:eastAsia="zh-CN"/>
        </w:rPr>
        <w:t>:</w:t>
      </w:r>
      <w:proofErr w:type="gramEnd"/>
      <w:r w:rsidRPr="007C5248">
        <w:rPr>
          <w:rFonts w:hint="eastAsia"/>
          <w:b/>
          <w:i/>
          <w:color w:val="0000FF"/>
          <w:lang w:val="en-US" w:eastAsia="zh-CN"/>
        </w:rPr>
        <w:t xml:space="preserve"> T</w:t>
      </w:r>
      <w:r w:rsidRPr="007C5248">
        <w:rPr>
          <w:b/>
          <w:i/>
          <w:color w:val="0000FF"/>
          <w:lang w:val="en-US" w:eastAsia="zh-CN"/>
        </w:rPr>
        <w:t>h</w:t>
      </w:r>
      <w:r w:rsidRPr="007C5248">
        <w:rPr>
          <w:rFonts w:hint="eastAsia"/>
          <w:b/>
          <w:i/>
          <w:color w:val="0000FF"/>
          <w:lang w:val="en-US" w:eastAsia="zh-CN"/>
        </w:rPr>
        <w:t xml:space="preserve">e following values are derived based on the employed evaluation configurations. Higher performance might be achieved </w:t>
      </w:r>
      <w:r w:rsidR="00FC5E64" w:rsidRPr="007C5248">
        <w:rPr>
          <w:b/>
          <w:i/>
          <w:color w:val="0000FF"/>
          <w:lang w:val="en-US" w:eastAsia="zh-CN"/>
        </w:rPr>
        <w:t xml:space="preserve">by </w:t>
      </w:r>
      <w:r w:rsidR="005967C9" w:rsidRPr="007C5248">
        <w:rPr>
          <w:b/>
          <w:i/>
          <w:color w:val="0000FF"/>
          <w:lang w:val="en-US" w:eastAsia="zh-CN"/>
        </w:rPr>
        <w:t>using</w:t>
      </w:r>
      <w:r w:rsidR="00FC5E64" w:rsidRPr="007C5248">
        <w:rPr>
          <w:b/>
          <w:i/>
          <w:color w:val="0000FF"/>
          <w:lang w:val="en-US" w:eastAsia="zh-CN"/>
        </w:rPr>
        <w:t xml:space="preserve"> </w:t>
      </w:r>
      <w:r w:rsidRPr="007C5248">
        <w:rPr>
          <w:rFonts w:hint="eastAsia"/>
          <w:b/>
          <w:i/>
          <w:color w:val="0000FF"/>
          <w:lang w:val="en-US" w:eastAsia="zh-CN"/>
        </w:rPr>
        <w:t>other evaluation configurations.</w:t>
      </w:r>
    </w:p>
    <w:p w14:paraId="2A1812A7" w14:textId="77777777" w:rsidR="005967C9" w:rsidRPr="007C5248" w:rsidRDefault="0019106F" w:rsidP="003F3E71">
      <w:pPr>
        <w:rPr>
          <w:i/>
          <w:color w:val="0000FF"/>
          <w:lang w:val="en-US" w:eastAsia="zh-CN"/>
        </w:rPr>
      </w:pPr>
      <w:r w:rsidRPr="007C5248">
        <w:rPr>
          <w:i/>
          <w:color w:val="0000FF"/>
          <w:lang w:val="en-US" w:eastAsia="zh-CN"/>
        </w:rPr>
        <w:t xml:space="preserve">See </w:t>
      </w:r>
      <w:proofErr w:type="spellStart"/>
      <w:r w:rsidRPr="007C5248">
        <w:rPr>
          <w:i/>
          <w:color w:val="0000FF"/>
          <w:lang w:val="en-US" w:eastAsia="zh-CN"/>
        </w:rPr>
        <w:t>self evaluation</w:t>
      </w:r>
      <w:proofErr w:type="spellEnd"/>
      <w:r w:rsidRPr="007C5248">
        <w:rPr>
          <w:i/>
          <w:color w:val="0000FF"/>
          <w:lang w:val="en-US" w:eastAsia="zh-CN"/>
        </w:rPr>
        <w:t xml:space="preserve"> report for detailed</w:t>
      </w:r>
      <w:r w:rsidR="005967C9" w:rsidRPr="007C5248">
        <w:rPr>
          <w:i/>
          <w:color w:val="0000FF"/>
          <w:lang w:val="en-US" w:eastAsia="zh-CN"/>
        </w:rPr>
        <w:t xml:space="preserve"> analysis, </w:t>
      </w:r>
      <w:r w:rsidRPr="007C5248">
        <w:rPr>
          <w:i/>
          <w:color w:val="0000FF"/>
          <w:lang w:val="en-US" w:eastAsia="zh-CN"/>
        </w:rPr>
        <w:t>results</w:t>
      </w:r>
      <w:r w:rsidR="005967C9" w:rsidRPr="007C5248">
        <w:rPr>
          <w:i/>
          <w:color w:val="0000FF"/>
          <w:lang w:val="en-US" w:eastAsia="zh-CN"/>
        </w:rPr>
        <w:t xml:space="preserve"> and </w:t>
      </w:r>
      <w:r w:rsidR="00084A29" w:rsidRPr="007C5248">
        <w:rPr>
          <w:i/>
          <w:color w:val="0000FF"/>
          <w:lang w:val="en-US" w:eastAsia="zh-CN"/>
        </w:rPr>
        <w:t>specific assumptions</w:t>
      </w:r>
      <w:r w:rsidR="005967C9" w:rsidRPr="007C5248">
        <w:rPr>
          <w:i/>
          <w:color w:val="0000FF"/>
          <w:lang w:val="en-US" w:eastAsia="zh-CN"/>
        </w:rPr>
        <w:t xml:space="preserve"> (</w:t>
      </w:r>
      <w:proofErr w:type="gramStart"/>
      <w:r w:rsidR="005967C9" w:rsidRPr="007C5248">
        <w:rPr>
          <w:i/>
          <w:color w:val="0000FF"/>
          <w:lang w:val="en-US" w:eastAsia="zh-CN"/>
        </w:rPr>
        <w:t>e.g.</w:t>
      </w:r>
      <w:proofErr w:type="gramEnd"/>
      <w:r w:rsidR="005967C9" w:rsidRPr="007C5248">
        <w:rPr>
          <w:i/>
          <w:color w:val="0000FF"/>
          <w:lang w:val="en-US" w:eastAsia="zh-CN"/>
        </w:rPr>
        <w:t xml:space="preserve"> </w:t>
      </w:r>
      <w:r w:rsidR="008B7972" w:rsidRPr="007C5248">
        <w:rPr>
          <w:i/>
          <w:color w:val="0000FF"/>
          <w:lang w:val="en-US" w:eastAsia="zh-CN"/>
        </w:rPr>
        <w:t>Frequency reuse factor</w:t>
      </w:r>
      <w:r w:rsidR="005967C9" w:rsidRPr="007C5248">
        <w:rPr>
          <w:i/>
          <w:color w:val="0000FF"/>
          <w:lang w:val="en-US" w:eastAsia="zh-CN"/>
        </w:rPr>
        <w:t>, antenna configurations</w:t>
      </w:r>
      <w:r w:rsidR="00084A29" w:rsidRPr="007C5248">
        <w:rPr>
          <w:i/>
          <w:color w:val="0000FF"/>
          <w:lang w:val="en-US" w:eastAsia="zh-CN"/>
        </w:rPr>
        <w:t>, etc.</w:t>
      </w:r>
      <w:r w:rsidR="005967C9" w:rsidRPr="007C5248">
        <w:rPr>
          <w:i/>
          <w:color w:val="0000FF"/>
          <w:lang w:val="en-US" w:eastAsia="zh-CN"/>
        </w:rPr>
        <w:t>).</w:t>
      </w:r>
    </w:p>
    <w:p w14:paraId="789061E3" w14:textId="77777777" w:rsidR="004134A4" w:rsidRDefault="004134A4" w:rsidP="003F3E71">
      <w:pPr>
        <w:rPr>
          <w:i/>
          <w:color w:val="0033CC"/>
          <w:lang w:val="en-US"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3232"/>
        <w:gridCol w:w="1164"/>
        <w:gridCol w:w="1397"/>
        <w:gridCol w:w="1574"/>
        <w:gridCol w:w="1844"/>
        <w:gridCol w:w="1399"/>
        <w:gridCol w:w="1067"/>
        <w:gridCol w:w="2661"/>
      </w:tblGrid>
      <w:tr w:rsidR="00335888" w:rsidRPr="00980FDC" w14:paraId="72029CE4" w14:textId="77777777" w:rsidTr="00BE2DB0">
        <w:trPr>
          <w:cantSplit/>
          <w:trHeight w:val="243"/>
          <w:tblHeader/>
        </w:trPr>
        <w:tc>
          <w:tcPr>
            <w:tcW w:w="1127" w:type="pct"/>
            <w:vMerge w:val="restart"/>
            <w:tcBorders>
              <w:top w:val="single" w:sz="4" w:space="0" w:color="auto"/>
              <w:left w:val="single" w:sz="4" w:space="0" w:color="auto"/>
              <w:bottom w:val="single" w:sz="4" w:space="0" w:color="auto"/>
              <w:right w:val="single" w:sz="4" w:space="0" w:color="auto"/>
            </w:tcBorders>
            <w:vAlign w:val="center"/>
          </w:tcPr>
          <w:p w14:paraId="56083DC5" w14:textId="77777777" w:rsidR="004134A4" w:rsidRPr="00980FDC" w:rsidRDefault="004134A4" w:rsidP="00F8587F">
            <w:pPr>
              <w:pStyle w:val="Tablehead0"/>
              <w:keepLines/>
              <w:rPr>
                <w:sz w:val="18"/>
                <w:szCs w:val="18"/>
                <w:lang w:val="en-GB"/>
              </w:rPr>
            </w:pPr>
            <w:r w:rsidRPr="00980FDC">
              <w:rPr>
                <w:sz w:val="18"/>
                <w:szCs w:val="18"/>
                <w:lang w:val="en-GB"/>
              </w:rPr>
              <w:lastRenderedPageBreak/>
              <w:t>Minimum technical requirements items</w:t>
            </w:r>
          </w:p>
        </w:tc>
        <w:tc>
          <w:tcPr>
            <w:tcW w:w="1442" w:type="pct"/>
            <w:gridSpan w:val="3"/>
            <w:tcBorders>
              <w:top w:val="single" w:sz="4" w:space="0" w:color="auto"/>
              <w:left w:val="single" w:sz="4" w:space="0" w:color="auto"/>
              <w:bottom w:val="single" w:sz="4" w:space="0" w:color="auto"/>
              <w:right w:val="single" w:sz="4" w:space="0" w:color="auto"/>
            </w:tcBorders>
            <w:vAlign w:val="center"/>
          </w:tcPr>
          <w:p w14:paraId="15369599" w14:textId="77777777" w:rsidR="004134A4" w:rsidRPr="00980FDC" w:rsidRDefault="004134A4" w:rsidP="00F8587F">
            <w:pPr>
              <w:pStyle w:val="Tablehead0"/>
              <w:keepLines/>
              <w:rPr>
                <w:sz w:val="18"/>
                <w:szCs w:val="18"/>
                <w:lang w:val="en-GB"/>
              </w:rPr>
            </w:pPr>
            <w:r w:rsidRPr="00980FDC">
              <w:rPr>
                <w:sz w:val="18"/>
                <w:szCs w:val="18"/>
                <w:lang w:val="en-GB"/>
              </w:rPr>
              <w:t>Category</w:t>
            </w:r>
          </w:p>
        </w:tc>
        <w:tc>
          <w:tcPr>
            <w:tcW w:w="643" w:type="pct"/>
            <w:vMerge w:val="restart"/>
            <w:tcBorders>
              <w:left w:val="single" w:sz="4" w:space="0" w:color="auto"/>
            </w:tcBorders>
            <w:vAlign w:val="center"/>
          </w:tcPr>
          <w:p w14:paraId="6A15B8B1" w14:textId="77777777" w:rsidR="004134A4" w:rsidRPr="00980FDC" w:rsidRDefault="004134A4" w:rsidP="00F8587F">
            <w:pPr>
              <w:pStyle w:val="Tablehead0"/>
              <w:keepLines/>
              <w:rPr>
                <w:sz w:val="18"/>
                <w:szCs w:val="18"/>
                <w:lang w:val="en-GB"/>
              </w:rPr>
            </w:pPr>
            <w:r w:rsidRPr="00980FDC">
              <w:rPr>
                <w:sz w:val="18"/>
                <w:szCs w:val="18"/>
                <w:lang w:val="en-GB"/>
              </w:rPr>
              <w:t xml:space="preserve">Required value </w:t>
            </w:r>
          </w:p>
        </w:tc>
        <w:tc>
          <w:tcPr>
            <w:tcW w:w="488" w:type="pct"/>
            <w:vMerge w:val="restart"/>
            <w:vAlign w:val="center"/>
          </w:tcPr>
          <w:p w14:paraId="5E5B3B49" w14:textId="77777777" w:rsidR="004134A4" w:rsidRPr="00980FDC" w:rsidRDefault="004134A4" w:rsidP="00F8587F">
            <w:pPr>
              <w:pStyle w:val="Tablehead0"/>
              <w:keepLines/>
              <w:rPr>
                <w:sz w:val="18"/>
                <w:szCs w:val="18"/>
                <w:lang w:val="en-GB"/>
              </w:rPr>
            </w:pPr>
            <w:r w:rsidRPr="00980FDC">
              <w:rPr>
                <w:sz w:val="18"/>
                <w:szCs w:val="18"/>
                <w:lang w:val="en-GB"/>
              </w:rPr>
              <w:t xml:space="preserve">Value </w:t>
            </w:r>
          </w:p>
        </w:tc>
        <w:tc>
          <w:tcPr>
            <w:tcW w:w="372" w:type="pct"/>
            <w:vMerge w:val="restart"/>
            <w:tcMar>
              <w:left w:w="28" w:type="dxa"/>
              <w:right w:w="28" w:type="dxa"/>
            </w:tcMar>
            <w:vAlign w:val="center"/>
          </w:tcPr>
          <w:p w14:paraId="6CFE4951" w14:textId="77777777" w:rsidR="004134A4" w:rsidRPr="00980FDC" w:rsidRDefault="004134A4" w:rsidP="00F8587F">
            <w:pPr>
              <w:pStyle w:val="Tablehead0"/>
              <w:keepLines/>
              <w:rPr>
                <w:sz w:val="18"/>
                <w:szCs w:val="18"/>
                <w:lang w:val="en-GB"/>
              </w:rPr>
            </w:pPr>
            <w:r w:rsidRPr="00980FDC">
              <w:rPr>
                <w:sz w:val="18"/>
                <w:szCs w:val="18"/>
                <w:lang w:val="en-GB"/>
              </w:rPr>
              <w:t>Requirement met?</w:t>
            </w:r>
          </w:p>
        </w:tc>
        <w:tc>
          <w:tcPr>
            <w:tcW w:w="928" w:type="pct"/>
            <w:vMerge w:val="restart"/>
            <w:vAlign w:val="center"/>
          </w:tcPr>
          <w:p w14:paraId="724F948B" w14:textId="77777777" w:rsidR="004134A4" w:rsidRPr="00980FDC" w:rsidRDefault="004134A4" w:rsidP="00F8587F">
            <w:pPr>
              <w:pStyle w:val="Tablehead0"/>
              <w:keepLines/>
              <w:rPr>
                <w:sz w:val="18"/>
                <w:szCs w:val="18"/>
                <w:lang w:val="en-GB"/>
              </w:rPr>
            </w:pPr>
            <w:r w:rsidRPr="00980FDC">
              <w:rPr>
                <w:sz w:val="18"/>
                <w:szCs w:val="18"/>
                <w:lang w:val="en-GB"/>
              </w:rPr>
              <w:t>Comments</w:t>
            </w:r>
          </w:p>
        </w:tc>
      </w:tr>
      <w:tr w:rsidR="00EB7CED" w:rsidRPr="00980FDC" w14:paraId="172050CB" w14:textId="77777777" w:rsidTr="00E75FE2">
        <w:trPr>
          <w:cantSplit/>
          <w:trHeight w:val="395"/>
          <w:tblHeader/>
        </w:trPr>
        <w:tc>
          <w:tcPr>
            <w:tcW w:w="1127" w:type="pct"/>
            <w:vMerge/>
            <w:tcBorders>
              <w:top w:val="single" w:sz="4" w:space="0" w:color="auto"/>
              <w:left w:val="single" w:sz="4" w:space="0" w:color="auto"/>
              <w:bottom w:val="single" w:sz="4" w:space="0" w:color="auto"/>
              <w:right w:val="single" w:sz="4" w:space="0" w:color="auto"/>
            </w:tcBorders>
            <w:vAlign w:val="center"/>
          </w:tcPr>
          <w:p w14:paraId="6949D588" w14:textId="77777777" w:rsidR="004134A4" w:rsidRPr="00980FDC" w:rsidRDefault="004134A4" w:rsidP="00F8587F">
            <w:pPr>
              <w:pStyle w:val="Tablehead0"/>
              <w:keepLines/>
              <w:jc w:val="left"/>
              <w:rPr>
                <w:sz w:val="18"/>
                <w:szCs w:val="18"/>
                <w:lang w:val="en-GB" w:eastAsia="ko-KR"/>
              </w:rPr>
            </w:pPr>
          </w:p>
        </w:tc>
        <w:tc>
          <w:tcPr>
            <w:tcW w:w="406" w:type="pct"/>
            <w:tcBorders>
              <w:top w:val="single" w:sz="4" w:space="0" w:color="auto"/>
              <w:left w:val="single" w:sz="4" w:space="0" w:color="auto"/>
              <w:bottom w:val="single" w:sz="4" w:space="0" w:color="auto"/>
              <w:right w:val="single" w:sz="4" w:space="0" w:color="auto"/>
            </w:tcBorders>
            <w:vAlign w:val="center"/>
          </w:tcPr>
          <w:p w14:paraId="5091A23D" w14:textId="77777777" w:rsidR="004134A4" w:rsidRPr="00980FDC" w:rsidRDefault="004134A4" w:rsidP="00F8587F">
            <w:pPr>
              <w:pStyle w:val="Tablehead0"/>
              <w:keepLines/>
              <w:rPr>
                <w:sz w:val="18"/>
                <w:szCs w:val="18"/>
                <w:lang w:val="en-GB"/>
              </w:rPr>
            </w:pPr>
            <w:r w:rsidRPr="00980FDC">
              <w:rPr>
                <w:sz w:val="18"/>
                <w:szCs w:val="18"/>
                <w:lang w:val="en-GB"/>
              </w:rPr>
              <w:t>Usage scenario</w:t>
            </w:r>
          </w:p>
        </w:tc>
        <w:tc>
          <w:tcPr>
            <w:tcW w:w="487" w:type="pct"/>
            <w:tcBorders>
              <w:top w:val="single" w:sz="4" w:space="0" w:color="auto"/>
              <w:left w:val="single" w:sz="4" w:space="0" w:color="auto"/>
              <w:bottom w:val="single" w:sz="4" w:space="0" w:color="auto"/>
              <w:right w:val="single" w:sz="4" w:space="0" w:color="auto"/>
            </w:tcBorders>
            <w:vAlign w:val="center"/>
          </w:tcPr>
          <w:p w14:paraId="7E09E436" w14:textId="77777777" w:rsidR="004134A4" w:rsidRPr="00980FDC" w:rsidRDefault="004134A4" w:rsidP="00F8587F">
            <w:pPr>
              <w:pStyle w:val="Tablehead0"/>
              <w:keepLines/>
              <w:rPr>
                <w:sz w:val="18"/>
                <w:szCs w:val="18"/>
                <w:lang w:val="en-GB"/>
              </w:rPr>
            </w:pPr>
            <w:r w:rsidRPr="00980FDC">
              <w:rPr>
                <w:sz w:val="18"/>
                <w:szCs w:val="18"/>
                <w:lang w:val="en-GB"/>
              </w:rPr>
              <w:t>Test environment</w:t>
            </w:r>
          </w:p>
        </w:tc>
        <w:tc>
          <w:tcPr>
            <w:tcW w:w="549" w:type="pct"/>
            <w:tcBorders>
              <w:top w:val="single" w:sz="4" w:space="0" w:color="auto"/>
              <w:left w:val="single" w:sz="4" w:space="0" w:color="auto"/>
              <w:bottom w:val="single" w:sz="4" w:space="0" w:color="auto"/>
              <w:right w:val="single" w:sz="4" w:space="0" w:color="auto"/>
            </w:tcBorders>
            <w:vAlign w:val="center"/>
          </w:tcPr>
          <w:p w14:paraId="5C84D497" w14:textId="77777777" w:rsidR="004134A4" w:rsidRPr="00980FDC" w:rsidRDefault="004134A4" w:rsidP="00F8587F">
            <w:pPr>
              <w:pStyle w:val="Tablehead0"/>
              <w:keepLines/>
              <w:rPr>
                <w:sz w:val="18"/>
                <w:szCs w:val="18"/>
                <w:lang w:val="en-GB"/>
              </w:rPr>
            </w:pPr>
            <w:r w:rsidRPr="00980FDC">
              <w:rPr>
                <w:sz w:val="18"/>
                <w:szCs w:val="18"/>
                <w:lang w:val="en-GB"/>
              </w:rPr>
              <w:t>Downlink or uplink</w:t>
            </w:r>
          </w:p>
        </w:tc>
        <w:tc>
          <w:tcPr>
            <w:tcW w:w="643" w:type="pct"/>
            <w:vMerge/>
            <w:tcBorders>
              <w:left w:val="single" w:sz="4" w:space="0" w:color="auto"/>
            </w:tcBorders>
            <w:vAlign w:val="center"/>
          </w:tcPr>
          <w:p w14:paraId="6EDC9120" w14:textId="77777777" w:rsidR="004134A4" w:rsidRPr="00980FDC" w:rsidRDefault="004134A4" w:rsidP="00F8587F">
            <w:pPr>
              <w:pStyle w:val="Tablehead0"/>
              <w:keepLines/>
              <w:rPr>
                <w:sz w:val="18"/>
                <w:szCs w:val="18"/>
                <w:lang w:val="en-GB" w:eastAsia="ko-KR"/>
              </w:rPr>
            </w:pPr>
          </w:p>
        </w:tc>
        <w:tc>
          <w:tcPr>
            <w:tcW w:w="488" w:type="pct"/>
            <w:vMerge/>
            <w:vAlign w:val="center"/>
          </w:tcPr>
          <w:p w14:paraId="1EB86486" w14:textId="77777777" w:rsidR="004134A4" w:rsidRPr="00980FDC" w:rsidRDefault="004134A4" w:rsidP="00F8587F">
            <w:pPr>
              <w:pStyle w:val="Tablehead0"/>
              <w:keepLines/>
              <w:rPr>
                <w:sz w:val="18"/>
                <w:szCs w:val="18"/>
                <w:lang w:val="en-GB" w:eastAsia="ko-KR"/>
              </w:rPr>
            </w:pPr>
          </w:p>
        </w:tc>
        <w:tc>
          <w:tcPr>
            <w:tcW w:w="372" w:type="pct"/>
            <w:vMerge/>
            <w:vAlign w:val="center"/>
          </w:tcPr>
          <w:p w14:paraId="22F531BD" w14:textId="77777777" w:rsidR="004134A4" w:rsidRPr="00980FDC" w:rsidRDefault="004134A4" w:rsidP="00F8587F">
            <w:pPr>
              <w:pStyle w:val="Tablehead0"/>
              <w:keepLines/>
              <w:rPr>
                <w:sz w:val="18"/>
                <w:szCs w:val="18"/>
                <w:lang w:val="en-GB" w:eastAsia="ko-KR"/>
              </w:rPr>
            </w:pPr>
          </w:p>
        </w:tc>
        <w:tc>
          <w:tcPr>
            <w:tcW w:w="928" w:type="pct"/>
            <w:vMerge/>
            <w:vAlign w:val="center"/>
          </w:tcPr>
          <w:p w14:paraId="3381D6F5" w14:textId="77777777" w:rsidR="004134A4" w:rsidRPr="00980FDC" w:rsidRDefault="004134A4" w:rsidP="00F8587F">
            <w:pPr>
              <w:pStyle w:val="Tablehead0"/>
              <w:keepLines/>
              <w:rPr>
                <w:sz w:val="18"/>
                <w:szCs w:val="18"/>
                <w:lang w:val="en-GB" w:eastAsia="ko-KR"/>
              </w:rPr>
            </w:pPr>
          </w:p>
        </w:tc>
      </w:tr>
      <w:tr w:rsidR="00EB7CED" w:rsidRPr="00980FDC" w14:paraId="6FF0AFDF" w14:textId="77777777" w:rsidTr="00E75FE2">
        <w:trPr>
          <w:cantSplit/>
          <w:trHeight w:val="197"/>
          <w:tblHeader/>
        </w:trPr>
        <w:tc>
          <w:tcPr>
            <w:tcW w:w="1127" w:type="pct"/>
            <w:vMerge w:val="restart"/>
            <w:tcBorders>
              <w:top w:val="single" w:sz="4" w:space="0" w:color="auto"/>
              <w:left w:val="single" w:sz="4" w:space="0" w:color="auto"/>
              <w:right w:val="single" w:sz="4" w:space="0" w:color="auto"/>
            </w:tcBorders>
            <w:vAlign w:val="center"/>
          </w:tcPr>
          <w:p w14:paraId="4DC842C7" w14:textId="77777777" w:rsidR="007F3C63" w:rsidRPr="00980FDC" w:rsidRDefault="007F3C63" w:rsidP="007F3C63">
            <w:pPr>
              <w:pStyle w:val="Tabletext"/>
              <w:rPr>
                <w:sz w:val="18"/>
                <w:szCs w:val="18"/>
                <w:lang w:val="en-GB" w:eastAsia="ko-KR"/>
              </w:rPr>
            </w:pPr>
            <w:r w:rsidRPr="00980FDC">
              <w:rPr>
                <w:sz w:val="18"/>
                <w:szCs w:val="18"/>
                <w:lang w:val="en-GB" w:eastAsia="ko-KR"/>
              </w:rPr>
              <w:t>Peak data rate</w:t>
            </w:r>
          </w:p>
        </w:tc>
        <w:tc>
          <w:tcPr>
            <w:tcW w:w="406" w:type="pct"/>
            <w:vMerge w:val="restart"/>
            <w:tcBorders>
              <w:top w:val="single" w:sz="4" w:space="0" w:color="auto"/>
              <w:left w:val="single" w:sz="4" w:space="0" w:color="auto"/>
              <w:right w:val="single" w:sz="4" w:space="0" w:color="auto"/>
            </w:tcBorders>
            <w:vAlign w:val="center"/>
          </w:tcPr>
          <w:p w14:paraId="16B6ADA1"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792FAB16" w14:textId="77777777" w:rsidR="007F3C63" w:rsidRPr="00980FDC" w:rsidRDefault="007F3C63" w:rsidP="007F3C63">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34C374A3"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495E5E9E" w14:textId="77777777" w:rsidR="007F3C63" w:rsidRPr="00980FDC" w:rsidRDefault="007F3C63" w:rsidP="007F3C63">
            <w:pPr>
              <w:pStyle w:val="Tabletext"/>
              <w:rPr>
                <w:sz w:val="18"/>
                <w:szCs w:val="18"/>
                <w:lang w:val="en-GB" w:eastAsia="ko-KR"/>
              </w:rPr>
            </w:pPr>
            <w:r w:rsidRPr="00980FDC">
              <w:rPr>
                <w:sz w:val="18"/>
                <w:szCs w:val="18"/>
                <w:lang w:val="en-GB" w:eastAsia="ko-KR"/>
              </w:rPr>
              <w:t>2 Mbit/s</w:t>
            </w:r>
          </w:p>
        </w:tc>
        <w:tc>
          <w:tcPr>
            <w:tcW w:w="488" w:type="pct"/>
            <w:vAlign w:val="center"/>
          </w:tcPr>
          <w:p w14:paraId="6819653A" w14:textId="0C1823E2"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4609F3A" w14:textId="19B8F846" w:rsidR="007F3C63" w:rsidRPr="00497907" w:rsidRDefault="007F3C63" w:rsidP="007F3C63">
            <w:pPr>
              <w:rPr>
                <w:color w:val="0000FF"/>
                <w:sz w:val="18"/>
                <w:szCs w:val="18"/>
                <w:lang w:val="en-GB" w:eastAsia="ko-KR"/>
              </w:rPr>
            </w:pPr>
            <w:r w:rsidRPr="00497907">
              <w:rPr>
                <w:color w:val="0000FF"/>
                <w:sz w:val="20"/>
              </w:rPr>
              <w:t>2.67</w:t>
            </w:r>
            <w:r w:rsidR="00BF4C65" w:rsidRPr="00497907">
              <w:rPr>
                <w:color w:val="0000FF"/>
              </w:rPr>
              <w:t xml:space="preserve"> </w:t>
            </w:r>
            <w:r w:rsidR="00BF4C65" w:rsidRPr="00497907">
              <w:rPr>
                <w:color w:val="0000FF"/>
                <w:sz w:val="20"/>
              </w:rPr>
              <w:t>Mbit/s</w:t>
            </w:r>
          </w:p>
        </w:tc>
        <w:tc>
          <w:tcPr>
            <w:tcW w:w="372" w:type="pct"/>
          </w:tcPr>
          <w:p w14:paraId="49C94704" w14:textId="77777777" w:rsidR="007F3C63" w:rsidRPr="00497907" w:rsidRDefault="007F3C63" w:rsidP="007F3C63">
            <w:pPr>
              <w:rPr>
                <w:color w:val="0000FF"/>
              </w:rPr>
            </w:pPr>
            <w:r w:rsidRPr="00497907">
              <w:rPr>
                <w:i/>
                <w:color w:val="0000FF"/>
                <w:sz w:val="20"/>
              </w:rPr>
              <w:t>Yes</w:t>
            </w:r>
          </w:p>
        </w:tc>
        <w:tc>
          <w:tcPr>
            <w:tcW w:w="928" w:type="pct"/>
            <w:vAlign w:val="center"/>
          </w:tcPr>
          <w:p w14:paraId="49B64137" w14:textId="77777777" w:rsidR="007F3C63" w:rsidRPr="00497907" w:rsidRDefault="007F3C63" w:rsidP="007F3C63">
            <w:pPr>
              <w:pStyle w:val="Tabletext"/>
              <w:rPr>
                <w:color w:val="0000FF"/>
                <w:sz w:val="18"/>
                <w:szCs w:val="18"/>
                <w:lang w:val="en-GB" w:eastAsia="ko-KR"/>
              </w:rPr>
            </w:pPr>
          </w:p>
        </w:tc>
      </w:tr>
      <w:tr w:rsidR="00EB7CED" w:rsidRPr="00980FDC" w14:paraId="22F357FF" w14:textId="77777777" w:rsidTr="00E75FE2">
        <w:trPr>
          <w:cantSplit/>
          <w:trHeight w:val="197"/>
          <w:tblHeader/>
        </w:trPr>
        <w:tc>
          <w:tcPr>
            <w:tcW w:w="1127" w:type="pct"/>
            <w:vMerge/>
            <w:tcBorders>
              <w:left w:val="single" w:sz="4" w:space="0" w:color="auto"/>
              <w:bottom w:val="single" w:sz="4" w:space="0" w:color="auto"/>
              <w:right w:val="single" w:sz="4" w:space="0" w:color="auto"/>
            </w:tcBorders>
            <w:vAlign w:val="center"/>
          </w:tcPr>
          <w:p w14:paraId="7F97F67E"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03D842FA"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A8E2666" w14:textId="77777777" w:rsidR="007F3C63" w:rsidRPr="00980FDC" w:rsidRDefault="007F3C63" w:rsidP="007F3C63">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5A63C5A9"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40A2BD7C" w14:textId="77777777" w:rsidR="007F3C63" w:rsidRPr="00980FDC" w:rsidRDefault="007F3C63" w:rsidP="007F3C63">
            <w:pPr>
              <w:pStyle w:val="Tabletext"/>
              <w:rPr>
                <w:sz w:val="18"/>
                <w:szCs w:val="18"/>
                <w:lang w:val="en-GB" w:eastAsia="ko-KR"/>
              </w:rPr>
            </w:pPr>
            <w:r w:rsidRPr="00980FDC">
              <w:rPr>
                <w:sz w:val="18"/>
                <w:szCs w:val="18"/>
                <w:lang w:val="en-GB" w:eastAsia="ko-KR"/>
              </w:rPr>
              <w:t>70 Mbit/s</w:t>
            </w:r>
          </w:p>
        </w:tc>
        <w:tc>
          <w:tcPr>
            <w:tcW w:w="488" w:type="pct"/>
            <w:vAlign w:val="center"/>
          </w:tcPr>
          <w:p w14:paraId="2E2E59B8"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E4C16C3" w14:textId="77777777" w:rsidR="007F3C63" w:rsidRPr="00497907" w:rsidRDefault="007F3C63" w:rsidP="007F3C63">
            <w:pPr>
              <w:rPr>
                <w:color w:val="0000FF"/>
                <w:sz w:val="20"/>
              </w:rPr>
            </w:pPr>
            <w:r w:rsidRPr="00497907">
              <w:rPr>
                <w:color w:val="0000FF"/>
                <w:sz w:val="20"/>
              </w:rPr>
              <w:t>111</w:t>
            </w:r>
            <w:r w:rsidR="00BF4C65" w:rsidRPr="00497907">
              <w:rPr>
                <w:color w:val="0000FF"/>
              </w:rPr>
              <w:t xml:space="preserve"> </w:t>
            </w:r>
            <w:r w:rsidR="00BF4C65" w:rsidRPr="00497907">
              <w:rPr>
                <w:color w:val="0000FF"/>
                <w:sz w:val="20"/>
              </w:rPr>
              <w:t>Mbit/s</w:t>
            </w:r>
          </w:p>
        </w:tc>
        <w:tc>
          <w:tcPr>
            <w:tcW w:w="372" w:type="pct"/>
          </w:tcPr>
          <w:p w14:paraId="08121315" w14:textId="77777777" w:rsidR="007F3C63" w:rsidRPr="00497907" w:rsidRDefault="007F3C63" w:rsidP="007F3C63">
            <w:pPr>
              <w:rPr>
                <w:color w:val="0000FF"/>
              </w:rPr>
            </w:pPr>
            <w:r w:rsidRPr="00497907">
              <w:rPr>
                <w:i/>
                <w:color w:val="0000FF"/>
                <w:sz w:val="20"/>
              </w:rPr>
              <w:t>Yes</w:t>
            </w:r>
          </w:p>
        </w:tc>
        <w:tc>
          <w:tcPr>
            <w:tcW w:w="928" w:type="pct"/>
            <w:vAlign w:val="center"/>
          </w:tcPr>
          <w:p w14:paraId="3872B0BF" w14:textId="77777777" w:rsidR="007F3C63" w:rsidRPr="00497907" w:rsidRDefault="007F3C63" w:rsidP="007F3C63">
            <w:pPr>
              <w:pStyle w:val="Tabletext"/>
              <w:rPr>
                <w:color w:val="0000FF"/>
                <w:sz w:val="18"/>
                <w:szCs w:val="18"/>
                <w:lang w:val="en-GB" w:eastAsia="ko-KR"/>
              </w:rPr>
            </w:pPr>
          </w:p>
        </w:tc>
      </w:tr>
      <w:tr w:rsidR="00EB7CED" w:rsidRPr="00980FDC" w14:paraId="640C30CE" w14:textId="77777777" w:rsidTr="00E75FE2">
        <w:trPr>
          <w:cantSplit/>
          <w:trHeight w:val="197"/>
          <w:tblHeader/>
        </w:trPr>
        <w:tc>
          <w:tcPr>
            <w:tcW w:w="1127" w:type="pct"/>
            <w:vMerge w:val="restart"/>
            <w:tcBorders>
              <w:top w:val="single" w:sz="4" w:space="0" w:color="auto"/>
              <w:left w:val="single" w:sz="4" w:space="0" w:color="auto"/>
              <w:right w:val="single" w:sz="4" w:space="0" w:color="auto"/>
            </w:tcBorders>
            <w:vAlign w:val="center"/>
          </w:tcPr>
          <w:p w14:paraId="6C83857C" w14:textId="77777777" w:rsidR="007F3C63" w:rsidRPr="00980FDC" w:rsidRDefault="007F3C63" w:rsidP="007F3C63">
            <w:pPr>
              <w:pStyle w:val="Tabletext"/>
              <w:rPr>
                <w:sz w:val="18"/>
                <w:szCs w:val="18"/>
                <w:lang w:val="en-GB" w:eastAsia="ko-KR"/>
              </w:rPr>
            </w:pPr>
            <w:r w:rsidRPr="00980FDC">
              <w:rPr>
                <w:sz w:val="18"/>
                <w:szCs w:val="18"/>
                <w:lang w:val="en-GB" w:eastAsia="ko-KR"/>
              </w:rPr>
              <w:t>Peak spectral efficiency</w:t>
            </w:r>
          </w:p>
        </w:tc>
        <w:tc>
          <w:tcPr>
            <w:tcW w:w="406" w:type="pct"/>
            <w:vMerge w:val="restart"/>
            <w:tcBorders>
              <w:top w:val="single" w:sz="4" w:space="0" w:color="auto"/>
              <w:left w:val="single" w:sz="4" w:space="0" w:color="auto"/>
              <w:right w:val="single" w:sz="4" w:space="0" w:color="auto"/>
            </w:tcBorders>
            <w:vAlign w:val="center"/>
          </w:tcPr>
          <w:p w14:paraId="0CA4DA90"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2B618B2C" w14:textId="77777777" w:rsidR="007F3C63" w:rsidRPr="00980FDC" w:rsidRDefault="007F3C63" w:rsidP="007F3C63">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5824EE0D"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1BCD451D" w14:textId="77777777" w:rsidR="007F3C63" w:rsidRPr="00980FDC" w:rsidRDefault="007F3C63" w:rsidP="007F3C63">
            <w:pPr>
              <w:pStyle w:val="Tabletext"/>
              <w:rPr>
                <w:sz w:val="18"/>
                <w:szCs w:val="18"/>
                <w:lang w:val="en-GB" w:eastAsia="ko-KR"/>
              </w:rPr>
            </w:pPr>
            <w:r w:rsidRPr="00980FDC">
              <w:rPr>
                <w:sz w:val="18"/>
                <w:szCs w:val="18"/>
                <w:lang w:val="en-GB" w:eastAsia="ko-KR"/>
              </w:rPr>
              <w:t>1.5 bit/s/Hz</w:t>
            </w:r>
          </w:p>
        </w:tc>
        <w:tc>
          <w:tcPr>
            <w:tcW w:w="488" w:type="pct"/>
            <w:vAlign w:val="center"/>
          </w:tcPr>
          <w:p w14:paraId="4FA707D4"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2CE11B97" w14:textId="77777777" w:rsidR="007F3C63" w:rsidRPr="00497907" w:rsidRDefault="007F3C63" w:rsidP="007F3C63">
            <w:pPr>
              <w:rPr>
                <w:color w:val="0000FF"/>
                <w:sz w:val="20"/>
              </w:rPr>
            </w:pPr>
            <w:r w:rsidRPr="00497907">
              <w:rPr>
                <w:color w:val="0000FF"/>
                <w:sz w:val="20"/>
              </w:rPr>
              <w:t>1.85</w:t>
            </w:r>
            <w:r w:rsidR="00BF4C65" w:rsidRPr="00497907">
              <w:rPr>
                <w:color w:val="0000FF"/>
              </w:rPr>
              <w:t xml:space="preserve"> </w:t>
            </w:r>
            <w:r w:rsidR="00BF4C65" w:rsidRPr="00497907">
              <w:rPr>
                <w:color w:val="0000FF"/>
                <w:sz w:val="20"/>
              </w:rPr>
              <w:t>bit/s/Hz</w:t>
            </w:r>
          </w:p>
        </w:tc>
        <w:tc>
          <w:tcPr>
            <w:tcW w:w="372" w:type="pct"/>
          </w:tcPr>
          <w:p w14:paraId="52EC3038" w14:textId="77777777" w:rsidR="007F3C63" w:rsidRPr="00497907" w:rsidRDefault="007F3C63" w:rsidP="007F3C63">
            <w:pPr>
              <w:rPr>
                <w:color w:val="0000FF"/>
              </w:rPr>
            </w:pPr>
            <w:r w:rsidRPr="00497907">
              <w:rPr>
                <w:i/>
                <w:color w:val="0000FF"/>
                <w:sz w:val="20"/>
              </w:rPr>
              <w:t>Yes</w:t>
            </w:r>
          </w:p>
        </w:tc>
        <w:tc>
          <w:tcPr>
            <w:tcW w:w="928" w:type="pct"/>
            <w:vAlign w:val="center"/>
          </w:tcPr>
          <w:p w14:paraId="4A02AF4E" w14:textId="77777777" w:rsidR="007F3C63" w:rsidRPr="00497907" w:rsidRDefault="007F3C63" w:rsidP="007F3C63">
            <w:pPr>
              <w:pStyle w:val="Tabletext"/>
              <w:rPr>
                <w:color w:val="0000FF"/>
                <w:sz w:val="18"/>
                <w:szCs w:val="18"/>
                <w:lang w:val="en-GB" w:eastAsia="ko-KR"/>
              </w:rPr>
            </w:pPr>
          </w:p>
        </w:tc>
      </w:tr>
      <w:tr w:rsidR="00EB7CED" w:rsidRPr="00980FDC" w14:paraId="13FD9036" w14:textId="77777777" w:rsidTr="00E75FE2">
        <w:trPr>
          <w:cantSplit/>
          <w:trHeight w:val="197"/>
          <w:tblHeader/>
        </w:trPr>
        <w:tc>
          <w:tcPr>
            <w:tcW w:w="1127" w:type="pct"/>
            <w:vMerge/>
            <w:tcBorders>
              <w:left w:val="single" w:sz="4" w:space="0" w:color="auto"/>
              <w:bottom w:val="single" w:sz="4" w:space="0" w:color="auto"/>
              <w:right w:val="single" w:sz="4" w:space="0" w:color="auto"/>
            </w:tcBorders>
            <w:vAlign w:val="center"/>
          </w:tcPr>
          <w:p w14:paraId="42B93723"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56850D8F"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49660A9B" w14:textId="77777777" w:rsidR="007F3C63" w:rsidRPr="00980FDC" w:rsidRDefault="007F3C63" w:rsidP="007F3C63">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6AB1A61C"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3C3E7D27" w14:textId="77777777" w:rsidR="007F3C63" w:rsidRPr="00980FDC" w:rsidRDefault="007F3C63" w:rsidP="007F3C63">
            <w:pPr>
              <w:pStyle w:val="Tabletext"/>
              <w:rPr>
                <w:sz w:val="18"/>
                <w:szCs w:val="18"/>
                <w:lang w:val="en-GB" w:eastAsia="ko-KR"/>
              </w:rPr>
            </w:pPr>
            <w:r w:rsidRPr="00980FDC">
              <w:rPr>
                <w:sz w:val="18"/>
                <w:szCs w:val="18"/>
                <w:lang w:val="en-GB" w:eastAsia="ko-KR"/>
              </w:rPr>
              <w:t>3 bit/s/Hz</w:t>
            </w:r>
          </w:p>
        </w:tc>
        <w:tc>
          <w:tcPr>
            <w:tcW w:w="488" w:type="pct"/>
            <w:vAlign w:val="center"/>
          </w:tcPr>
          <w:p w14:paraId="51AF9F46"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4541A1C" w14:textId="77777777" w:rsidR="007F3C63" w:rsidRPr="00497907" w:rsidRDefault="007F3C63" w:rsidP="007F3C63">
            <w:pPr>
              <w:rPr>
                <w:color w:val="0000FF"/>
                <w:sz w:val="20"/>
              </w:rPr>
            </w:pPr>
            <w:r w:rsidRPr="00497907">
              <w:rPr>
                <w:color w:val="0000FF"/>
                <w:sz w:val="20"/>
              </w:rPr>
              <w:t>3.71</w:t>
            </w:r>
            <w:r w:rsidR="00BF4C65" w:rsidRPr="00497907">
              <w:rPr>
                <w:color w:val="0000FF"/>
              </w:rPr>
              <w:t xml:space="preserve"> </w:t>
            </w:r>
            <w:r w:rsidR="00BF4C65" w:rsidRPr="00497907">
              <w:rPr>
                <w:color w:val="0000FF"/>
                <w:sz w:val="20"/>
              </w:rPr>
              <w:t>bit/s/Hz</w:t>
            </w:r>
          </w:p>
        </w:tc>
        <w:tc>
          <w:tcPr>
            <w:tcW w:w="372" w:type="pct"/>
          </w:tcPr>
          <w:p w14:paraId="697A6EF3" w14:textId="77777777" w:rsidR="007F3C63" w:rsidRPr="00497907" w:rsidRDefault="007F3C63" w:rsidP="007F3C63">
            <w:pPr>
              <w:rPr>
                <w:color w:val="0000FF"/>
              </w:rPr>
            </w:pPr>
            <w:r w:rsidRPr="00497907">
              <w:rPr>
                <w:i/>
                <w:color w:val="0000FF"/>
                <w:sz w:val="20"/>
              </w:rPr>
              <w:t>Yes</w:t>
            </w:r>
          </w:p>
        </w:tc>
        <w:tc>
          <w:tcPr>
            <w:tcW w:w="928" w:type="pct"/>
            <w:vAlign w:val="center"/>
          </w:tcPr>
          <w:p w14:paraId="18FF44C2" w14:textId="77777777" w:rsidR="007F3C63" w:rsidRPr="00497907" w:rsidRDefault="007F3C63" w:rsidP="007F3C63">
            <w:pPr>
              <w:pStyle w:val="Tabletext"/>
              <w:rPr>
                <w:color w:val="0000FF"/>
                <w:sz w:val="18"/>
                <w:szCs w:val="18"/>
                <w:lang w:val="en-GB" w:eastAsia="ko-KR"/>
              </w:rPr>
            </w:pPr>
          </w:p>
        </w:tc>
      </w:tr>
      <w:tr w:rsidR="00E75FE2" w:rsidRPr="00BF4C65" w14:paraId="58E5F6B3" w14:textId="77777777" w:rsidTr="00E75FE2">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019210E8" w14:textId="77777777" w:rsidR="00E75FE2" w:rsidRPr="00980FDC" w:rsidRDefault="00E75FE2" w:rsidP="00E75FE2">
            <w:pPr>
              <w:pStyle w:val="Tabletext"/>
              <w:rPr>
                <w:sz w:val="18"/>
                <w:szCs w:val="18"/>
                <w:lang w:val="en-GB" w:eastAsia="ko-KR"/>
              </w:rPr>
            </w:pPr>
            <w:r w:rsidRPr="00980FDC">
              <w:rPr>
                <w:sz w:val="18"/>
                <w:szCs w:val="18"/>
                <w:lang w:val="en-GB" w:eastAsia="ko-KR"/>
              </w:rPr>
              <w:t>User experienced data rate</w:t>
            </w:r>
          </w:p>
        </w:tc>
        <w:tc>
          <w:tcPr>
            <w:tcW w:w="406" w:type="pct"/>
            <w:vMerge w:val="restart"/>
            <w:tcBorders>
              <w:top w:val="single" w:sz="4" w:space="0" w:color="auto"/>
              <w:left w:val="single" w:sz="4" w:space="0" w:color="auto"/>
              <w:right w:val="single" w:sz="4" w:space="0" w:color="auto"/>
            </w:tcBorders>
            <w:vAlign w:val="center"/>
          </w:tcPr>
          <w:p w14:paraId="5B9F4AFA" w14:textId="77777777" w:rsidR="00E75FE2" w:rsidRPr="00980FDC" w:rsidRDefault="00E75FE2" w:rsidP="00E75FE2">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090C4998" w14:textId="77777777" w:rsidR="00E75FE2" w:rsidRPr="00980FDC" w:rsidRDefault="00E75FE2" w:rsidP="00E75FE2">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376FF2F5" w14:textId="77777777" w:rsidR="00E75FE2" w:rsidRPr="00980FDC" w:rsidRDefault="00E75FE2" w:rsidP="00E75FE2">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5CC87752" w14:textId="77777777" w:rsidR="00E75FE2" w:rsidRPr="00980FDC" w:rsidRDefault="00E75FE2" w:rsidP="00E75FE2">
            <w:pPr>
              <w:pStyle w:val="Tabletext"/>
              <w:rPr>
                <w:sz w:val="18"/>
                <w:szCs w:val="18"/>
                <w:lang w:val="en-GB" w:eastAsia="ko-KR"/>
              </w:rPr>
            </w:pPr>
            <w:r w:rsidRPr="00980FDC">
              <w:rPr>
                <w:sz w:val="18"/>
                <w:szCs w:val="18"/>
                <w:lang w:val="en-GB" w:eastAsia="ko-KR"/>
              </w:rPr>
              <w:t>100 kbit/s</w:t>
            </w:r>
          </w:p>
        </w:tc>
        <w:tc>
          <w:tcPr>
            <w:tcW w:w="488" w:type="pct"/>
            <w:vAlign w:val="center"/>
          </w:tcPr>
          <w:p w14:paraId="42BE3214" w14:textId="77777777" w:rsidR="00E75FE2" w:rsidRPr="00497907" w:rsidRDefault="00E75FE2" w:rsidP="00E75FE2">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11966839" w14:textId="77777777" w:rsidR="00E75FE2" w:rsidRPr="00497907" w:rsidRDefault="00E75FE2" w:rsidP="00E75FE2">
            <w:pPr>
              <w:rPr>
                <w:color w:val="0000FF"/>
                <w:sz w:val="20"/>
              </w:rPr>
            </w:pPr>
            <w:r w:rsidRPr="00497907">
              <w:rPr>
                <w:color w:val="0000FF"/>
                <w:sz w:val="20"/>
              </w:rPr>
              <w:t>130~280</w:t>
            </w:r>
            <w:r w:rsidRPr="00497907">
              <w:rPr>
                <w:color w:val="0000FF"/>
              </w:rPr>
              <w:t xml:space="preserve"> </w:t>
            </w:r>
            <w:r w:rsidRPr="00497907">
              <w:rPr>
                <w:color w:val="0000FF"/>
                <w:sz w:val="20"/>
              </w:rPr>
              <w:t>kbit/s</w:t>
            </w:r>
          </w:p>
        </w:tc>
        <w:tc>
          <w:tcPr>
            <w:tcW w:w="372" w:type="pct"/>
          </w:tcPr>
          <w:p w14:paraId="5229079B" w14:textId="77777777" w:rsidR="00E75FE2" w:rsidRPr="00497907" w:rsidRDefault="00E75FE2" w:rsidP="00E75FE2">
            <w:pPr>
              <w:rPr>
                <w:color w:val="0000FF"/>
              </w:rPr>
            </w:pPr>
            <w:r w:rsidRPr="00497907">
              <w:rPr>
                <w:i/>
                <w:color w:val="0000FF"/>
                <w:sz w:val="20"/>
              </w:rPr>
              <w:t>Yes</w:t>
            </w:r>
          </w:p>
        </w:tc>
        <w:tc>
          <w:tcPr>
            <w:tcW w:w="928" w:type="pct"/>
            <w:vAlign w:val="center"/>
          </w:tcPr>
          <w:p w14:paraId="0B15A84B" w14:textId="4EE8CEAC" w:rsidR="00E75FE2" w:rsidRPr="00497907" w:rsidRDefault="00E75FE2" w:rsidP="00E75FE2">
            <w:pPr>
              <w:jc w:val="left"/>
              <w:rPr>
                <w:color w:val="0000FF"/>
                <w:sz w:val="18"/>
                <w:szCs w:val="18"/>
                <w:lang w:val="en-GB" w:eastAsia="ko-KR"/>
              </w:rPr>
            </w:pPr>
            <w:r w:rsidRPr="00EB7CED">
              <w:rPr>
                <w:i/>
                <w:color w:val="0033CC"/>
                <w:sz w:val="20"/>
                <w:lang w:val="en-US"/>
              </w:rPr>
              <w:t>Frequency reuse factor 3</w:t>
            </w:r>
            <w:r>
              <w:rPr>
                <w:i/>
                <w:color w:val="0033CC"/>
                <w:sz w:val="20"/>
                <w:lang w:val="en-US"/>
              </w:rPr>
              <w:t xml:space="preserve"> (FRF3)</w:t>
            </w:r>
            <w:r w:rsidRPr="00EB7CED">
              <w:rPr>
                <w:i/>
                <w:color w:val="0033CC"/>
                <w:sz w:val="20"/>
                <w:lang w:val="en-US"/>
              </w:rPr>
              <w:t xml:space="preserve"> is used to achieve higher user experienced data rate</w:t>
            </w:r>
          </w:p>
        </w:tc>
      </w:tr>
      <w:tr w:rsidR="00E75FE2" w:rsidRPr="00AE6731" w14:paraId="7C47BAF7" w14:textId="77777777" w:rsidTr="00E75FE2">
        <w:trPr>
          <w:cantSplit/>
          <w:trHeight w:val="207"/>
          <w:tblHeader/>
        </w:trPr>
        <w:tc>
          <w:tcPr>
            <w:tcW w:w="1127" w:type="pct"/>
            <w:vMerge/>
            <w:tcBorders>
              <w:left w:val="single" w:sz="4" w:space="0" w:color="auto"/>
              <w:bottom w:val="single" w:sz="4" w:space="0" w:color="auto"/>
              <w:right w:val="single" w:sz="4" w:space="0" w:color="auto"/>
            </w:tcBorders>
            <w:vAlign w:val="center"/>
          </w:tcPr>
          <w:p w14:paraId="09360660" w14:textId="77777777" w:rsidR="00E75FE2" w:rsidRPr="00980FDC" w:rsidRDefault="00E75FE2" w:rsidP="00E75FE2">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789F4014" w14:textId="77777777" w:rsidR="00E75FE2" w:rsidRPr="00980FDC" w:rsidRDefault="00E75FE2" w:rsidP="00E75FE2">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06A29BE" w14:textId="77777777" w:rsidR="00E75FE2" w:rsidRPr="00980FDC" w:rsidRDefault="00E75FE2" w:rsidP="00E75FE2">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53D015D8" w14:textId="77777777" w:rsidR="00E75FE2" w:rsidRPr="00980FDC" w:rsidRDefault="00E75FE2" w:rsidP="00E75FE2">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70E2E5AB" w14:textId="77777777" w:rsidR="00E75FE2" w:rsidRPr="00980FDC" w:rsidRDefault="00E75FE2" w:rsidP="00E75FE2">
            <w:pPr>
              <w:pStyle w:val="Tabletext"/>
              <w:rPr>
                <w:sz w:val="18"/>
                <w:szCs w:val="18"/>
                <w:lang w:val="en-GB" w:eastAsia="ko-KR"/>
              </w:rPr>
            </w:pPr>
            <w:r w:rsidRPr="00980FDC">
              <w:rPr>
                <w:sz w:val="18"/>
                <w:szCs w:val="18"/>
                <w:lang w:val="en-GB" w:eastAsia="ko-KR"/>
              </w:rPr>
              <w:t>1 Mbit/s</w:t>
            </w:r>
          </w:p>
        </w:tc>
        <w:tc>
          <w:tcPr>
            <w:tcW w:w="488" w:type="pct"/>
            <w:vAlign w:val="center"/>
          </w:tcPr>
          <w:p w14:paraId="15B21724" w14:textId="77777777" w:rsidR="00E75FE2" w:rsidRPr="00497907" w:rsidRDefault="00E75FE2" w:rsidP="00E75FE2">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B91C808" w14:textId="77777777" w:rsidR="00E75FE2" w:rsidRPr="00497907" w:rsidRDefault="00E75FE2" w:rsidP="00E75FE2">
            <w:pPr>
              <w:rPr>
                <w:color w:val="0000FF"/>
                <w:sz w:val="20"/>
              </w:rPr>
            </w:pPr>
            <w:r w:rsidRPr="00497907">
              <w:rPr>
                <w:color w:val="0000FF"/>
                <w:sz w:val="20"/>
              </w:rPr>
              <w:t>0.85~1.43</w:t>
            </w:r>
            <w:r w:rsidRPr="00497907">
              <w:rPr>
                <w:color w:val="0000FF"/>
              </w:rPr>
              <w:t xml:space="preserve"> </w:t>
            </w:r>
            <w:r w:rsidRPr="00497907">
              <w:rPr>
                <w:color w:val="0000FF"/>
                <w:sz w:val="20"/>
              </w:rPr>
              <w:t>Mbit/s</w:t>
            </w:r>
          </w:p>
        </w:tc>
        <w:tc>
          <w:tcPr>
            <w:tcW w:w="372" w:type="pct"/>
          </w:tcPr>
          <w:p w14:paraId="32B3BEF0" w14:textId="77777777" w:rsidR="00E75FE2" w:rsidRPr="00497907" w:rsidRDefault="00E75FE2" w:rsidP="00E75FE2">
            <w:pPr>
              <w:rPr>
                <w:color w:val="0000FF"/>
              </w:rPr>
            </w:pPr>
            <w:r w:rsidRPr="00497907">
              <w:rPr>
                <w:i/>
                <w:color w:val="0000FF"/>
                <w:sz w:val="20"/>
              </w:rPr>
              <w:t>Yes</w:t>
            </w:r>
          </w:p>
        </w:tc>
        <w:tc>
          <w:tcPr>
            <w:tcW w:w="928" w:type="pct"/>
            <w:vAlign w:val="center"/>
          </w:tcPr>
          <w:p w14:paraId="34B0C379" w14:textId="544D860F" w:rsidR="00E75FE2" w:rsidRPr="00497907" w:rsidRDefault="00E75FE2" w:rsidP="00E75FE2">
            <w:pPr>
              <w:pStyle w:val="Tabletext"/>
              <w:rPr>
                <w:color w:val="0000FF"/>
                <w:sz w:val="18"/>
                <w:szCs w:val="18"/>
                <w:lang w:val="en-US" w:eastAsia="ko-KR"/>
              </w:rPr>
            </w:pPr>
            <w:r w:rsidRPr="00FF52C2">
              <w:rPr>
                <w:i/>
                <w:color w:val="0033CC"/>
                <w:sz w:val="20"/>
                <w:lang w:val="en-US"/>
              </w:rPr>
              <w:t xml:space="preserve">The requirement can be met </w:t>
            </w:r>
            <w:r>
              <w:rPr>
                <w:i/>
                <w:color w:val="0033CC"/>
                <w:sz w:val="20"/>
                <w:lang w:val="en-US"/>
              </w:rPr>
              <w:t>for</w:t>
            </w:r>
            <w:r w:rsidRPr="00FF52C2">
              <w:rPr>
                <w:i/>
                <w:color w:val="0033CC"/>
                <w:sz w:val="20"/>
                <w:lang w:val="en-US"/>
              </w:rPr>
              <w:t xml:space="preserve"> </w:t>
            </w:r>
            <w:r>
              <w:rPr>
                <w:i/>
                <w:color w:val="0033CC"/>
                <w:sz w:val="20"/>
                <w:lang w:val="en-US"/>
              </w:rPr>
              <w:t xml:space="preserve">all evaluated </w:t>
            </w:r>
            <w:r w:rsidRPr="00FF52C2">
              <w:rPr>
                <w:i/>
                <w:color w:val="0033CC"/>
                <w:sz w:val="20"/>
                <w:lang w:val="en-US"/>
              </w:rPr>
              <w:t>configurations</w:t>
            </w:r>
            <w:r>
              <w:rPr>
                <w:i/>
                <w:color w:val="0033CC"/>
                <w:sz w:val="20"/>
                <w:lang w:val="en-US"/>
              </w:rPr>
              <w:t xml:space="preserve"> except for FRF1 with two antennas at UE </w:t>
            </w:r>
          </w:p>
        </w:tc>
      </w:tr>
      <w:tr w:rsidR="00E75FE2" w:rsidRPr="00BF4C65" w14:paraId="0B15631C" w14:textId="77777777" w:rsidTr="00E75FE2">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66DC96E8" w14:textId="77777777" w:rsidR="00E75FE2" w:rsidRPr="00980FDC" w:rsidRDefault="00E75FE2" w:rsidP="00E75FE2">
            <w:pPr>
              <w:pStyle w:val="Tabletext"/>
              <w:rPr>
                <w:sz w:val="18"/>
                <w:szCs w:val="18"/>
                <w:lang w:val="en-GB" w:eastAsia="ko-KR"/>
              </w:rPr>
            </w:pPr>
            <w:r w:rsidRPr="00980FDC">
              <w:rPr>
                <w:sz w:val="18"/>
                <w:szCs w:val="18"/>
                <w:lang w:val="en-GB" w:eastAsia="ko-KR"/>
              </w:rPr>
              <w:t>5</w:t>
            </w:r>
            <w:r w:rsidRPr="00980FDC">
              <w:rPr>
                <w:sz w:val="18"/>
                <w:szCs w:val="18"/>
                <w:vertAlign w:val="superscript"/>
                <w:lang w:val="en-GB" w:eastAsia="ko-KR"/>
              </w:rPr>
              <w:t>th</w:t>
            </w:r>
            <w:r w:rsidRPr="00980FDC">
              <w:rPr>
                <w:sz w:val="18"/>
                <w:szCs w:val="18"/>
                <w:lang w:val="en-GB" w:eastAsia="ko-KR"/>
              </w:rPr>
              <w:t xml:space="preserve"> percentile user spectral efficiency</w:t>
            </w:r>
          </w:p>
        </w:tc>
        <w:tc>
          <w:tcPr>
            <w:tcW w:w="406" w:type="pct"/>
            <w:vMerge w:val="restart"/>
            <w:tcBorders>
              <w:top w:val="single" w:sz="4" w:space="0" w:color="auto"/>
              <w:left w:val="single" w:sz="4" w:space="0" w:color="auto"/>
              <w:right w:val="single" w:sz="4" w:space="0" w:color="auto"/>
            </w:tcBorders>
            <w:vAlign w:val="center"/>
          </w:tcPr>
          <w:p w14:paraId="379621D1" w14:textId="77777777" w:rsidR="00E75FE2" w:rsidRPr="00980FDC" w:rsidRDefault="00E75FE2" w:rsidP="00E75FE2">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159C191C" w14:textId="77777777" w:rsidR="00E75FE2" w:rsidRPr="00980FDC" w:rsidRDefault="00E75FE2" w:rsidP="00E75FE2">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207BF3E8" w14:textId="77777777" w:rsidR="00E75FE2" w:rsidRPr="00980FDC" w:rsidRDefault="00E75FE2" w:rsidP="00E75FE2">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4E48CF9E" w14:textId="77777777" w:rsidR="00E75FE2" w:rsidRPr="00980FDC" w:rsidRDefault="00E75FE2" w:rsidP="00E75FE2">
            <w:pPr>
              <w:pStyle w:val="Tabletext"/>
              <w:rPr>
                <w:sz w:val="18"/>
                <w:szCs w:val="18"/>
                <w:lang w:val="en-GB" w:eastAsia="ko-KR"/>
              </w:rPr>
            </w:pPr>
            <w:r w:rsidRPr="00980FDC">
              <w:rPr>
                <w:sz w:val="18"/>
                <w:szCs w:val="18"/>
                <w:lang w:val="en-GB" w:eastAsia="ko-KR"/>
              </w:rPr>
              <w:t>0.003 bit/s/Hz</w:t>
            </w:r>
          </w:p>
        </w:tc>
        <w:tc>
          <w:tcPr>
            <w:tcW w:w="488" w:type="pct"/>
            <w:vAlign w:val="center"/>
          </w:tcPr>
          <w:p w14:paraId="1F2AE27D" w14:textId="77777777" w:rsidR="00E75FE2" w:rsidRPr="00497907" w:rsidRDefault="00E75FE2" w:rsidP="00E75FE2">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5A51AD0C" w14:textId="77777777" w:rsidR="00E75FE2" w:rsidRPr="00497907" w:rsidRDefault="00E75FE2" w:rsidP="00E75FE2">
            <w:pPr>
              <w:rPr>
                <w:color w:val="0000FF"/>
                <w:sz w:val="20"/>
              </w:rPr>
            </w:pPr>
            <w:r w:rsidRPr="00497907">
              <w:rPr>
                <w:color w:val="0000FF"/>
                <w:sz w:val="20"/>
              </w:rPr>
              <w:t>0.006~0.010</w:t>
            </w:r>
            <w:r w:rsidRPr="00497907">
              <w:rPr>
                <w:color w:val="0000FF"/>
              </w:rPr>
              <w:t xml:space="preserve"> </w:t>
            </w:r>
            <w:r w:rsidRPr="00497907">
              <w:rPr>
                <w:color w:val="0000FF"/>
                <w:sz w:val="20"/>
              </w:rPr>
              <w:t>bit/s/Hz</w:t>
            </w:r>
          </w:p>
        </w:tc>
        <w:tc>
          <w:tcPr>
            <w:tcW w:w="372" w:type="pct"/>
          </w:tcPr>
          <w:p w14:paraId="0A689E99" w14:textId="77777777" w:rsidR="00E75FE2" w:rsidRPr="00497907" w:rsidRDefault="00E75FE2" w:rsidP="00E75FE2">
            <w:pPr>
              <w:rPr>
                <w:color w:val="0000FF"/>
              </w:rPr>
            </w:pPr>
            <w:r w:rsidRPr="00497907">
              <w:rPr>
                <w:i/>
                <w:color w:val="0000FF"/>
                <w:sz w:val="20"/>
              </w:rPr>
              <w:t>Yes</w:t>
            </w:r>
          </w:p>
        </w:tc>
        <w:tc>
          <w:tcPr>
            <w:tcW w:w="928" w:type="pct"/>
            <w:vAlign w:val="center"/>
          </w:tcPr>
          <w:p w14:paraId="6A990302" w14:textId="13B19816" w:rsidR="00E75FE2" w:rsidRPr="00497907" w:rsidRDefault="00E75FE2" w:rsidP="00E75FE2">
            <w:pPr>
              <w:pStyle w:val="Tabletext"/>
              <w:rPr>
                <w:color w:val="0000FF"/>
                <w:sz w:val="18"/>
                <w:szCs w:val="18"/>
                <w:lang w:val="en-GB" w:eastAsia="ko-KR"/>
              </w:rPr>
            </w:pPr>
            <w:r w:rsidRPr="001B074F">
              <w:rPr>
                <w:i/>
                <w:color w:val="0033CC"/>
                <w:sz w:val="20"/>
                <w:lang w:val="en-US"/>
              </w:rPr>
              <w:t>Both configuration</w:t>
            </w:r>
            <w:r>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p>
        </w:tc>
      </w:tr>
      <w:tr w:rsidR="00E75FE2" w:rsidRPr="00BF4C65" w14:paraId="7C308686" w14:textId="77777777" w:rsidTr="00E75FE2">
        <w:trPr>
          <w:cantSplit/>
          <w:trHeight w:val="207"/>
          <w:tblHeader/>
        </w:trPr>
        <w:tc>
          <w:tcPr>
            <w:tcW w:w="1127" w:type="pct"/>
            <w:vMerge/>
            <w:tcBorders>
              <w:left w:val="single" w:sz="4" w:space="0" w:color="auto"/>
              <w:bottom w:val="single" w:sz="4" w:space="0" w:color="auto"/>
              <w:right w:val="single" w:sz="4" w:space="0" w:color="auto"/>
            </w:tcBorders>
            <w:vAlign w:val="center"/>
          </w:tcPr>
          <w:p w14:paraId="4E87D48E" w14:textId="77777777" w:rsidR="00E75FE2" w:rsidRPr="00980FDC" w:rsidRDefault="00E75FE2" w:rsidP="00E75FE2">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4BF22BF1" w14:textId="77777777" w:rsidR="00E75FE2" w:rsidRPr="00980FDC" w:rsidRDefault="00E75FE2" w:rsidP="00E75FE2">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248CAD05" w14:textId="77777777" w:rsidR="00E75FE2" w:rsidRPr="00980FDC" w:rsidRDefault="00E75FE2" w:rsidP="00E75FE2">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43D664F2" w14:textId="77777777" w:rsidR="00E75FE2" w:rsidRPr="00980FDC" w:rsidRDefault="00E75FE2" w:rsidP="00E75FE2">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12EB605F" w14:textId="77777777" w:rsidR="00E75FE2" w:rsidRPr="00980FDC" w:rsidRDefault="00E75FE2" w:rsidP="00E75FE2">
            <w:pPr>
              <w:pStyle w:val="Tabletext"/>
              <w:rPr>
                <w:sz w:val="18"/>
                <w:szCs w:val="18"/>
                <w:lang w:val="en-GB" w:eastAsia="ko-KR"/>
              </w:rPr>
            </w:pPr>
            <w:r w:rsidRPr="00980FDC">
              <w:rPr>
                <w:sz w:val="18"/>
                <w:szCs w:val="18"/>
                <w:lang w:val="en-GB" w:eastAsia="ko-KR"/>
              </w:rPr>
              <w:t>0.03 bit/s/Hz</w:t>
            </w:r>
          </w:p>
        </w:tc>
        <w:tc>
          <w:tcPr>
            <w:tcW w:w="488" w:type="pct"/>
            <w:vAlign w:val="center"/>
          </w:tcPr>
          <w:p w14:paraId="5D4AFA13" w14:textId="77777777" w:rsidR="00E75FE2" w:rsidRPr="00497907" w:rsidRDefault="00E75FE2" w:rsidP="00E75FE2">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ADCE8C9" w14:textId="77777777" w:rsidR="00E75FE2" w:rsidRPr="00497907" w:rsidRDefault="00E75FE2" w:rsidP="00E75FE2">
            <w:pPr>
              <w:rPr>
                <w:color w:val="0000FF"/>
                <w:sz w:val="20"/>
              </w:rPr>
            </w:pPr>
            <w:r w:rsidRPr="00497907">
              <w:rPr>
                <w:color w:val="0000FF"/>
                <w:sz w:val="20"/>
              </w:rPr>
              <w:t>0.029~0.047</w:t>
            </w:r>
            <w:r w:rsidRPr="00497907">
              <w:rPr>
                <w:color w:val="0000FF"/>
              </w:rPr>
              <w:t xml:space="preserve"> </w:t>
            </w:r>
            <w:r w:rsidRPr="00497907">
              <w:rPr>
                <w:color w:val="0000FF"/>
                <w:sz w:val="20"/>
              </w:rPr>
              <w:t>bit/s/Hz</w:t>
            </w:r>
          </w:p>
        </w:tc>
        <w:tc>
          <w:tcPr>
            <w:tcW w:w="372" w:type="pct"/>
          </w:tcPr>
          <w:p w14:paraId="37DB63C7" w14:textId="77777777" w:rsidR="00E75FE2" w:rsidRPr="00497907" w:rsidRDefault="00E75FE2" w:rsidP="00E75FE2">
            <w:pPr>
              <w:rPr>
                <w:color w:val="0000FF"/>
              </w:rPr>
            </w:pPr>
            <w:r w:rsidRPr="00497907">
              <w:rPr>
                <w:i/>
                <w:color w:val="0000FF"/>
                <w:sz w:val="20"/>
              </w:rPr>
              <w:t>Yes</w:t>
            </w:r>
          </w:p>
        </w:tc>
        <w:tc>
          <w:tcPr>
            <w:tcW w:w="928" w:type="pct"/>
            <w:vAlign w:val="center"/>
          </w:tcPr>
          <w:p w14:paraId="49FDF8F3" w14:textId="77777777" w:rsidR="00E75FE2" w:rsidRDefault="00E75FE2" w:rsidP="00E75FE2">
            <w:pPr>
              <w:pStyle w:val="Tabletext"/>
              <w:rPr>
                <w:i/>
                <w:color w:val="0033CC"/>
                <w:sz w:val="20"/>
                <w:lang w:val="en-US"/>
              </w:rPr>
            </w:pPr>
            <w:r w:rsidRPr="001B074F">
              <w:rPr>
                <w:i/>
                <w:color w:val="0033CC"/>
                <w:sz w:val="20"/>
                <w:lang w:val="en-US"/>
              </w:rPr>
              <w:t>Both configuration</w:t>
            </w:r>
            <w:r>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r>
              <w:rPr>
                <w:i/>
                <w:color w:val="0033CC"/>
                <w:sz w:val="20"/>
                <w:lang w:val="en-US"/>
              </w:rPr>
              <w:t>.</w:t>
            </w:r>
          </w:p>
          <w:p w14:paraId="768F8D66" w14:textId="2F445633" w:rsidR="00E75FE2" w:rsidRPr="00497907" w:rsidRDefault="00E75FE2" w:rsidP="00E75FE2">
            <w:pPr>
              <w:pStyle w:val="Tabletext"/>
              <w:rPr>
                <w:color w:val="0000FF"/>
                <w:sz w:val="18"/>
                <w:szCs w:val="18"/>
                <w:lang w:val="en-GB" w:eastAsia="ko-KR"/>
              </w:rPr>
            </w:pPr>
            <w:r w:rsidRPr="00FF52C2">
              <w:rPr>
                <w:i/>
                <w:color w:val="0033CC"/>
                <w:sz w:val="20"/>
                <w:lang w:val="en-US"/>
              </w:rPr>
              <w:t xml:space="preserve">The requirement can be met </w:t>
            </w:r>
            <w:r>
              <w:rPr>
                <w:i/>
                <w:color w:val="0033CC"/>
                <w:sz w:val="20"/>
                <w:lang w:val="en-US"/>
              </w:rPr>
              <w:t>for</w:t>
            </w:r>
            <w:r w:rsidRPr="00FF52C2">
              <w:rPr>
                <w:i/>
                <w:color w:val="0033CC"/>
                <w:sz w:val="20"/>
                <w:lang w:val="en-US"/>
              </w:rPr>
              <w:t xml:space="preserve"> </w:t>
            </w:r>
            <w:r>
              <w:rPr>
                <w:i/>
                <w:color w:val="0033CC"/>
                <w:sz w:val="20"/>
                <w:lang w:val="en-US"/>
              </w:rPr>
              <w:t xml:space="preserve">all evaluated </w:t>
            </w:r>
            <w:r w:rsidRPr="00FF52C2">
              <w:rPr>
                <w:i/>
                <w:color w:val="0033CC"/>
                <w:sz w:val="20"/>
                <w:lang w:val="en-US"/>
              </w:rPr>
              <w:t>configurations</w:t>
            </w:r>
            <w:r>
              <w:rPr>
                <w:i/>
                <w:color w:val="0033CC"/>
                <w:sz w:val="20"/>
                <w:lang w:val="en-US"/>
              </w:rPr>
              <w:t xml:space="preserve"> except for FRF1 with two antennas at UE and 0 s</w:t>
            </w:r>
            <w:r w:rsidRPr="004F650E">
              <w:rPr>
                <w:i/>
                <w:color w:val="0033CC"/>
                <w:sz w:val="20"/>
                <w:lang w:val="en-US"/>
              </w:rPr>
              <w:t>cintillation loss</w:t>
            </w:r>
          </w:p>
        </w:tc>
      </w:tr>
      <w:tr w:rsidR="00EB7CED" w:rsidRPr="00980FDC" w14:paraId="5D92F2F3" w14:textId="77777777" w:rsidTr="00E75FE2">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6CA5C846" w14:textId="77777777" w:rsidR="007F3C63" w:rsidRPr="00980FDC" w:rsidRDefault="007F3C63" w:rsidP="007F3C63">
            <w:pPr>
              <w:pStyle w:val="Tabletext"/>
              <w:rPr>
                <w:sz w:val="18"/>
                <w:szCs w:val="18"/>
                <w:lang w:val="en-GB" w:eastAsia="ko-KR"/>
              </w:rPr>
            </w:pPr>
            <w:r w:rsidRPr="00980FDC">
              <w:rPr>
                <w:sz w:val="18"/>
                <w:szCs w:val="18"/>
                <w:lang w:val="en-GB" w:eastAsia="ko-KR"/>
              </w:rPr>
              <w:t>Average spectral efficiency</w:t>
            </w:r>
          </w:p>
        </w:tc>
        <w:tc>
          <w:tcPr>
            <w:tcW w:w="406" w:type="pct"/>
            <w:vMerge w:val="restart"/>
            <w:tcBorders>
              <w:top w:val="single" w:sz="4" w:space="0" w:color="auto"/>
              <w:left w:val="single" w:sz="4" w:space="0" w:color="auto"/>
              <w:right w:val="single" w:sz="4" w:space="0" w:color="auto"/>
            </w:tcBorders>
            <w:vAlign w:val="center"/>
          </w:tcPr>
          <w:p w14:paraId="2F01208A"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594A1264" w14:textId="77777777" w:rsidR="007F3C63" w:rsidRPr="00980FDC" w:rsidRDefault="007F3C63" w:rsidP="007F3C63">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09B07261"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5120A3DE" w14:textId="77777777" w:rsidR="007F3C63" w:rsidRPr="00980FDC" w:rsidRDefault="007F3C63" w:rsidP="007F3C63">
            <w:pPr>
              <w:pStyle w:val="Tabletext"/>
              <w:rPr>
                <w:sz w:val="18"/>
                <w:szCs w:val="18"/>
                <w:lang w:val="en-GB" w:eastAsia="ko-KR"/>
              </w:rPr>
            </w:pPr>
            <w:r w:rsidRPr="00980FDC">
              <w:rPr>
                <w:sz w:val="18"/>
                <w:szCs w:val="18"/>
                <w:lang w:val="en-GB" w:eastAsia="ko-KR"/>
              </w:rPr>
              <w:t>0.1 bit/s/Hz</w:t>
            </w:r>
          </w:p>
        </w:tc>
        <w:tc>
          <w:tcPr>
            <w:tcW w:w="488" w:type="pct"/>
            <w:vAlign w:val="center"/>
          </w:tcPr>
          <w:p w14:paraId="69D2F36B"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C3B5110" w14:textId="77777777" w:rsidR="007F3C63" w:rsidRPr="00497907" w:rsidRDefault="00F45AE9" w:rsidP="007F3C63">
            <w:pPr>
              <w:rPr>
                <w:color w:val="0000FF"/>
                <w:sz w:val="20"/>
              </w:rPr>
            </w:pPr>
            <w:r w:rsidRPr="00497907">
              <w:rPr>
                <w:color w:val="0000FF"/>
                <w:sz w:val="20"/>
              </w:rPr>
              <w:t>0.145~0.233</w:t>
            </w:r>
            <w:r w:rsidR="00BF4C65" w:rsidRPr="00497907">
              <w:rPr>
                <w:color w:val="0000FF"/>
              </w:rPr>
              <w:t xml:space="preserve"> </w:t>
            </w:r>
            <w:r w:rsidR="00BF4C65" w:rsidRPr="00497907">
              <w:rPr>
                <w:color w:val="0000FF"/>
                <w:sz w:val="20"/>
              </w:rPr>
              <w:t>bit/s/Hz</w:t>
            </w:r>
          </w:p>
        </w:tc>
        <w:tc>
          <w:tcPr>
            <w:tcW w:w="372" w:type="pct"/>
          </w:tcPr>
          <w:p w14:paraId="3AA1D5B6" w14:textId="77777777" w:rsidR="007F3C63" w:rsidRPr="00497907" w:rsidRDefault="007F3C63" w:rsidP="007F3C63">
            <w:pPr>
              <w:rPr>
                <w:color w:val="0000FF"/>
              </w:rPr>
            </w:pPr>
            <w:r w:rsidRPr="00497907">
              <w:rPr>
                <w:i/>
                <w:color w:val="0000FF"/>
                <w:sz w:val="20"/>
              </w:rPr>
              <w:t>Yes</w:t>
            </w:r>
          </w:p>
        </w:tc>
        <w:tc>
          <w:tcPr>
            <w:tcW w:w="928" w:type="pct"/>
            <w:vAlign w:val="center"/>
          </w:tcPr>
          <w:p w14:paraId="6D908D8B" w14:textId="77777777" w:rsidR="007F3C63" w:rsidRPr="00497907" w:rsidRDefault="007F3C63" w:rsidP="007F3C63">
            <w:pPr>
              <w:pStyle w:val="Tabletext"/>
              <w:rPr>
                <w:color w:val="0000FF"/>
                <w:sz w:val="18"/>
                <w:szCs w:val="18"/>
                <w:lang w:val="en-GB" w:eastAsia="ko-KR"/>
              </w:rPr>
            </w:pPr>
          </w:p>
        </w:tc>
      </w:tr>
      <w:tr w:rsidR="00EB7CED" w:rsidRPr="00980FDC" w14:paraId="1637D2D3" w14:textId="77777777" w:rsidTr="00E75FE2">
        <w:trPr>
          <w:cantSplit/>
          <w:trHeight w:val="207"/>
          <w:tblHeader/>
        </w:trPr>
        <w:tc>
          <w:tcPr>
            <w:tcW w:w="1127" w:type="pct"/>
            <w:vMerge/>
            <w:tcBorders>
              <w:left w:val="single" w:sz="4" w:space="0" w:color="auto"/>
              <w:bottom w:val="single" w:sz="4" w:space="0" w:color="auto"/>
              <w:right w:val="single" w:sz="4" w:space="0" w:color="auto"/>
            </w:tcBorders>
            <w:vAlign w:val="center"/>
          </w:tcPr>
          <w:p w14:paraId="697F2C04"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4EC88A31"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7E6A537D" w14:textId="77777777" w:rsidR="007F3C63" w:rsidRPr="00980FDC" w:rsidRDefault="007F3C63" w:rsidP="007F3C63">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5011CC82"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55DF78DB" w14:textId="77777777" w:rsidR="007F3C63" w:rsidRPr="00980FDC" w:rsidRDefault="007F3C63" w:rsidP="007F3C63">
            <w:pPr>
              <w:pStyle w:val="Tabletext"/>
              <w:rPr>
                <w:sz w:val="18"/>
                <w:szCs w:val="18"/>
                <w:lang w:val="en-GB" w:eastAsia="ko-KR"/>
              </w:rPr>
            </w:pPr>
            <w:r w:rsidRPr="00980FDC">
              <w:rPr>
                <w:sz w:val="18"/>
                <w:szCs w:val="18"/>
                <w:lang w:val="en-GB" w:eastAsia="ko-KR"/>
              </w:rPr>
              <w:t>0.5 bit/s/Hz</w:t>
            </w:r>
          </w:p>
        </w:tc>
        <w:tc>
          <w:tcPr>
            <w:tcW w:w="488" w:type="pct"/>
            <w:vAlign w:val="center"/>
          </w:tcPr>
          <w:p w14:paraId="3E76F4AE"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792C5D65" w14:textId="77777777" w:rsidR="007F3C63" w:rsidRPr="00497907" w:rsidRDefault="00C8793C" w:rsidP="007F3C63">
            <w:pPr>
              <w:rPr>
                <w:color w:val="0000FF"/>
                <w:sz w:val="20"/>
              </w:rPr>
            </w:pPr>
            <w:r w:rsidRPr="00497907">
              <w:rPr>
                <w:color w:val="0000FF"/>
                <w:sz w:val="20"/>
              </w:rPr>
              <w:t>0.562~0.783</w:t>
            </w:r>
            <w:r w:rsidR="00BF4C65" w:rsidRPr="00497907">
              <w:rPr>
                <w:color w:val="0000FF"/>
                <w:sz w:val="20"/>
              </w:rPr>
              <w:t xml:space="preserve"> bit/s/Hz</w:t>
            </w:r>
          </w:p>
        </w:tc>
        <w:tc>
          <w:tcPr>
            <w:tcW w:w="372" w:type="pct"/>
          </w:tcPr>
          <w:p w14:paraId="3607E4DA" w14:textId="77777777" w:rsidR="007F3C63" w:rsidRPr="00497907" w:rsidRDefault="007F3C63" w:rsidP="007F3C63">
            <w:pPr>
              <w:rPr>
                <w:color w:val="0000FF"/>
              </w:rPr>
            </w:pPr>
            <w:r w:rsidRPr="00497907">
              <w:rPr>
                <w:i/>
                <w:color w:val="0000FF"/>
                <w:sz w:val="20"/>
              </w:rPr>
              <w:t>Yes</w:t>
            </w:r>
          </w:p>
        </w:tc>
        <w:tc>
          <w:tcPr>
            <w:tcW w:w="928" w:type="pct"/>
            <w:vAlign w:val="center"/>
          </w:tcPr>
          <w:p w14:paraId="67E34E18" w14:textId="77777777" w:rsidR="007F3C63" w:rsidRPr="00497907" w:rsidRDefault="007F3C63" w:rsidP="007F3C63">
            <w:pPr>
              <w:pStyle w:val="Tabletext"/>
              <w:rPr>
                <w:color w:val="0000FF"/>
                <w:sz w:val="18"/>
                <w:szCs w:val="18"/>
                <w:lang w:val="en-GB" w:eastAsia="ko-KR"/>
              </w:rPr>
            </w:pPr>
          </w:p>
        </w:tc>
      </w:tr>
      <w:tr w:rsidR="00EB7CED" w:rsidRPr="00980FDC" w14:paraId="6C10145F" w14:textId="77777777" w:rsidTr="00E75FE2">
        <w:trPr>
          <w:cantSplit/>
          <w:trHeight w:val="188"/>
          <w:tblHeader/>
        </w:trPr>
        <w:tc>
          <w:tcPr>
            <w:tcW w:w="1127" w:type="pct"/>
            <w:vMerge w:val="restart"/>
            <w:tcBorders>
              <w:top w:val="single" w:sz="4" w:space="0" w:color="auto"/>
              <w:left w:val="single" w:sz="4" w:space="0" w:color="auto"/>
              <w:right w:val="single" w:sz="4" w:space="0" w:color="auto"/>
            </w:tcBorders>
            <w:vAlign w:val="center"/>
          </w:tcPr>
          <w:p w14:paraId="769FB5E7" w14:textId="77777777" w:rsidR="007F3C63" w:rsidRPr="00980FDC" w:rsidRDefault="007F3C63" w:rsidP="007F3C63">
            <w:pPr>
              <w:pStyle w:val="Tabletext"/>
              <w:rPr>
                <w:sz w:val="18"/>
                <w:szCs w:val="18"/>
                <w:lang w:val="en-GB" w:eastAsia="ko-KR"/>
              </w:rPr>
            </w:pPr>
            <w:r w:rsidRPr="00980FDC">
              <w:rPr>
                <w:sz w:val="18"/>
                <w:szCs w:val="18"/>
                <w:lang w:val="en-GB" w:eastAsia="ko-KR"/>
              </w:rPr>
              <w:t>Area traffic capacity</w:t>
            </w:r>
          </w:p>
        </w:tc>
        <w:tc>
          <w:tcPr>
            <w:tcW w:w="406" w:type="pct"/>
            <w:vMerge w:val="restart"/>
            <w:tcBorders>
              <w:top w:val="single" w:sz="4" w:space="0" w:color="auto"/>
              <w:left w:val="single" w:sz="4" w:space="0" w:color="auto"/>
              <w:right w:val="single" w:sz="4" w:space="0" w:color="auto"/>
            </w:tcBorders>
            <w:vAlign w:val="center"/>
          </w:tcPr>
          <w:p w14:paraId="6812432B"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vMerge w:val="restart"/>
            <w:tcBorders>
              <w:top w:val="single" w:sz="4" w:space="0" w:color="auto"/>
              <w:left w:val="single" w:sz="4" w:space="0" w:color="auto"/>
              <w:right w:val="single" w:sz="4" w:space="0" w:color="auto"/>
            </w:tcBorders>
            <w:vAlign w:val="center"/>
          </w:tcPr>
          <w:p w14:paraId="1FA7CA53" w14:textId="77777777" w:rsidR="007F3C63" w:rsidRPr="00980FDC" w:rsidRDefault="007F3C63" w:rsidP="007F3C63">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030995BE" w14:textId="77777777" w:rsidR="007F3C63" w:rsidRPr="00980FDC" w:rsidRDefault="007F3C63" w:rsidP="007F3C63">
            <w:pPr>
              <w:pStyle w:val="Tabletext"/>
              <w:rPr>
                <w:sz w:val="18"/>
                <w:szCs w:val="18"/>
                <w:lang w:val="en-GB"/>
              </w:rPr>
            </w:pPr>
            <w:r w:rsidRPr="00980FDC">
              <w:rPr>
                <w:sz w:val="18"/>
                <w:szCs w:val="18"/>
                <w:lang w:val="en-GB"/>
              </w:rPr>
              <w:t>Uplink</w:t>
            </w:r>
          </w:p>
        </w:tc>
        <w:tc>
          <w:tcPr>
            <w:tcW w:w="643" w:type="pct"/>
            <w:tcBorders>
              <w:left w:val="single" w:sz="4" w:space="0" w:color="auto"/>
            </w:tcBorders>
            <w:vAlign w:val="center"/>
          </w:tcPr>
          <w:p w14:paraId="21C2475B" w14:textId="77777777" w:rsidR="007F3C63" w:rsidRPr="00980FDC" w:rsidRDefault="007F3C63" w:rsidP="007F3C63">
            <w:pPr>
              <w:pStyle w:val="Tabletext"/>
              <w:rPr>
                <w:sz w:val="18"/>
                <w:szCs w:val="18"/>
                <w:lang w:val="en-GB" w:eastAsia="ko-KR"/>
              </w:rPr>
            </w:pPr>
            <w:r w:rsidRPr="00980FDC">
              <w:rPr>
                <w:sz w:val="18"/>
                <w:szCs w:val="18"/>
                <w:lang w:val="en-GB" w:eastAsia="ko-KR"/>
              </w:rPr>
              <w:t>1.5 kbit/s/km²</w:t>
            </w:r>
          </w:p>
        </w:tc>
        <w:tc>
          <w:tcPr>
            <w:tcW w:w="488" w:type="pct"/>
            <w:vAlign w:val="center"/>
          </w:tcPr>
          <w:p w14:paraId="04862F1F"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53843C8" w14:textId="77777777" w:rsidR="007F3C63" w:rsidRPr="00497907" w:rsidRDefault="00712E87" w:rsidP="007F3C63">
            <w:pPr>
              <w:rPr>
                <w:color w:val="0000FF"/>
                <w:sz w:val="20"/>
              </w:rPr>
            </w:pPr>
            <w:r w:rsidRPr="00497907">
              <w:rPr>
                <w:color w:val="0000FF"/>
                <w:sz w:val="20"/>
              </w:rPr>
              <w:t>3.06~4.87</w:t>
            </w:r>
            <w:r w:rsidR="00BF4C65" w:rsidRPr="00497907">
              <w:rPr>
                <w:color w:val="0000FF"/>
                <w:sz w:val="20"/>
              </w:rPr>
              <w:t xml:space="preserve"> kbit/s/km²</w:t>
            </w:r>
          </w:p>
        </w:tc>
        <w:tc>
          <w:tcPr>
            <w:tcW w:w="372" w:type="pct"/>
          </w:tcPr>
          <w:p w14:paraId="4A8D1258" w14:textId="77777777" w:rsidR="007F3C63" w:rsidRPr="00497907" w:rsidRDefault="007F3C63" w:rsidP="007F3C63">
            <w:pPr>
              <w:rPr>
                <w:color w:val="0000FF"/>
              </w:rPr>
            </w:pPr>
            <w:r w:rsidRPr="00497907">
              <w:rPr>
                <w:i/>
                <w:color w:val="0000FF"/>
                <w:sz w:val="20"/>
              </w:rPr>
              <w:t>Yes</w:t>
            </w:r>
          </w:p>
        </w:tc>
        <w:tc>
          <w:tcPr>
            <w:tcW w:w="928" w:type="pct"/>
            <w:vAlign w:val="center"/>
          </w:tcPr>
          <w:p w14:paraId="210586C6" w14:textId="77777777" w:rsidR="007F3C63" w:rsidRPr="00497907" w:rsidRDefault="007F3C63" w:rsidP="007F3C63">
            <w:pPr>
              <w:pStyle w:val="Tabletext"/>
              <w:rPr>
                <w:color w:val="0000FF"/>
                <w:sz w:val="18"/>
                <w:szCs w:val="18"/>
                <w:lang w:val="en-GB" w:eastAsia="ko-KR"/>
              </w:rPr>
            </w:pPr>
          </w:p>
        </w:tc>
      </w:tr>
      <w:tr w:rsidR="00EB7CED" w:rsidRPr="00980FDC" w14:paraId="154B9599" w14:textId="77777777" w:rsidTr="00E75FE2">
        <w:trPr>
          <w:cantSplit/>
          <w:trHeight w:val="207"/>
          <w:tblHeader/>
        </w:trPr>
        <w:tc>
          <w:tcPr>
            <w:tcW w:w="1127" w:type="pct"/>
            <w:vMerge/>
            <w:tcBorders>
              <w:left w:val="single" w:sz="4" w:space="0" w:color="auto"/>
              <w:bottom w:val="single" w:sz="4" w:space="0" w:color="auto"/>
              <w:right w:val="single" w:sz="4" w:space="0" w:color="auto"/>
            </w:tcBorders>
            <w:vAlign w:val="center"/>
          </w:tcPr>
          <w:p w14:paraId="3FEA746D" w14:textId="77777777" w:rsidR="007F3C63" w:rsidRPr="00980FDC" w:rsidRDefault="007F3C63" w:rsidP="007F3C63">
            <w:pPr>
              <w:pStyle w:val="Tabletext"/>
              <w:rPr>
                <w:sz w:val="18"/>
                <w:szCs w:val="18"/>
                <w:lang w:val="en-GB" w:eastAsia="ko-KR"/>
              </w:rPr>
            </w:pPr>
          </w:p>
        </w:tc>
        <w:tc>
          <w:tcPr>
            <w:tcW w:w="406" w:type="pct"/>
            <w:vMerge/>
            <w:tcBorders>
              <w:left w:val="single" w:sz="4" w:space="0" w:color="auto"/>
              <w:bottom w:val="single" w:sz="4" w:space="0" w:color="auto"/>
              <w:right w:val="single" w:sz="4" w:space="0" w:color="auto"/>
            </w:tcBorders>
            <w:vAlign w:val="center"/>
          </w:tcPr>
          <w:p w14:paraId="20815370" w14:textId="77777777" w:rsidR="007F3C63" w:rsidRPr="00980FDC" w:rsidRDefault="007F3C63" w:rsidP="007F3C63">
            <w:pPr>
              <w:pStyle w:val="Tabletext"/>
              <w:rPr>
                <w:sz w:val="18"/>
                <w:szCs w:val="18"/>
                <w:lang w:val="en-GB"/>
              </w:rPr>
            </w:pPr>
          </w:p>
        </w:tc>
        <w:tc>
          <w:tcPr>
            <w:tcW w:w="487" w:type="pct"/>
            <w:vMerge/>
            <w:tcBorders>
              <w:left w:val="single" w:sz="4" w:space="0" w:color="auto"/>
              <w:bottom w:val="single" w:sz="4" w:space="0" w:color="auto"/>
              <w:right w:val="single" w:sz="4" w:space="0" w:color="auto"/>
            </w:tcBorders>
            <w:vAlign w:val="center"/>
          </w:tcPr>
          <w:p w14:paraId="1C6AC15D" w14:textId="77777777" w:rsidR="007F3C63" w:rsidRPr="00980FDC" w:rsidRDefault="007F3C63" w:rsidP="007F3C63">
            <w:pPr>
              <w:pStyle w:val="Tabletext"/>
              <w:rPr>
                <w:sz w:val="18"/>
                <w:szCs w:val="18"/>
                <w:lang w:val="en-GB"/>
              </w:rPr>
            </w:pPr>
          </w:p>
        </w:tc>
        <w:tc>
          <w:tcPr>
            <w:tcW w:w="549" w:type="pct"/>
            <w:tcBorders>
              <w:top w:val="single" w:sz="4" w:space="0" w:color="auto"/>
              <w:left w:val="single" w:sz="4" w:space="0" w:color="auto"/>
              <w:bottom w:val="single" w:sz="4" w:space="0" w:color="auto"/>
              <w:right w:val="single" w:sz="4" w:space="0" w:color="auto"/>
            </w:tcBorders>
            <w:vAlign w:val="center"/>
          </w:tcPr>
          <w:p w14:paraId="4688BFD0" w14:textId="77777777" w:rsidR="007F3C63" w:rsidRPr="00980FDC" w:rsidRDefault="007F3C63" w:rsidP="007F3C63">
            <w:pPr>
              <w:pStyle w:val="Tabletext"/>
              <w:rPr>
                <w:sz w:val="18"/>
                <w:szCs w:val="18"/>
                <w:lang w:val="en-GB"/>
              </w:rPr>
            </w:pPr>
            <w:r w:rsidRPr="00980FDC">
              <w:rPr>
                <w:sz w:val="18"/>
                <w:szCs w:val="18"/>
                <w:lang w:val="en-GB"/>
              </w:rPr>
              <w:t>Downlink</w:t>
            </w:r>
          </w:p>
        </w:tc>
        <w:tc>
          <w:tcPr>
            <w:tcW w:w="643" w:type="pct"/>
            <w:tcBorders>
              <w:left w:val="single" w:sz="4" w:space="0" w:color="auto"/>
            </w:tcBorders>
            <w:vAlign w:val="center"/>
          </w:tcPr>
          <w:p w14:paraId="07335CCB" w14:textId="77777777" w:rsidR="007F3C63" w:rsidRPr="00980FDC" w:rsidRDefault="007F3C63" w:rsidP="007F3C63">
            <w:pPr>
              <w:pStyle w:val="Tabletext"/>
              <w:rPr>
                <w:sz w:val="18"/>
                <w:szCs w:val="18"/>
                <w:lang w:val="en-GB" w:eastAsia="ko-KR"/>
              </w:rPr>
            </w:pPr>
            <w:r w:rsidRPr="00980FDC">
              <w:rPr>
                <w:sz w:val="18"/>
                <w:szCs w:val="18"/>
                <w:lang w:val="en-GB" w:eastAsia="ko-KR"/>
              </w:rPr>
              <w:t>8 kbit/s/km²</w:t>
            </w:r>
          </w:p>
        </w:tc>
        <w:tc>
          <w:tcPr>
            <w:tcW w:w="488" w:type="pct"/>
            <w:vAlign w:val="center"/>
          </w:tcPr>
          <w:p w14:paraId="10FBFBD2"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587B7D22" w14:textId="77777777" w:rsidR="007F3C63" w:rsidRPr="00497907" w:rsidRDefault="00BF6ED6" w:rsidP="007F3C63">
            <w:pPr>
              <w:rPr>
                <w:color w:val="0000FF"/>
                <w:sz w:val="20"/>
              </w:rPr>
            </w:pPr>
            <w:r w:rsidRPr="00497907">
              <w:rPr>
                <w:color w:val="0000FF"/>
                <w:sz w:val="20"/>
              </w:rPr>
              <w:t>11.30~16.60</w:t>
            </w:r>
            <w:r w:rsidR="00BF4C65" w:rsidRPr="00497907">
              <w:rPr>
                <w:color w:val="0000FF"/>
                <w:sz w:val="20"/>
              </w:rPr>
              <w:t xml:space="preserve"> kbit/s/km²</w:t>
            </w:r>
          </w:p>
        </w:tc>
        <w:tc>
          <w:tcPr>
            <w:tcW w:w="372" w:type="pct"/>
          </w:tcPr>
          <w:p w14:paraId="147C73B2" w14:textId="77777777" w:rsidR="007F3C63" w:rsidRPr="00497907" w:rsidRDefault="007F3C63" w:rsidP="007F3C63">
            <w:pPr>
              <w:rPr>
                <w:color w:val="0000FF"/>
              </w:rPr>
            </w:pPr>
            <w:r w:rsidRPr="00497907">
              <w:rPr>
                <w:i/>
                <w:color w:val="0000FF"/>
                <w:sz w:val="20"/>
              </w:rPr>
              <w:t>Yes</w:t>
            </w:r>
          </w:p>
        </w:tc>
        <w:tc>
          <w:tcPr>
            <w:tcW w:w="928" w:type="pct"/>
            <w:vAlign w:val="center"/>
          </w:tcPr>
          <w:p w14:paraId="056F2E30" w14:textId="77777777" w:rsidR="007F3C63" w:rsidRPr="00497907" w:rsidRDefault="007F3C63" w:rsidP="007F3C63">
            <w:pPr>
              <w:pStyle w:val="Tabletext"/>
              <w:rPr>
                <w:color w:val="0000FF"/>
                <w:sz w:val="18"/>
                <w:szCs w:val="18"/>
                <w:lang w:val="en-GB" w:eastAsia="ko-KR"/>
              </w:rPr>
            </w:pPr>
          </w:p>
        </w:tc>
      </w:tr>
      <w:tr w:rsidR="00EB7CED" w:rsidRPr="00980FDC" w14:paraId="26BFD74A" w14:textId="77777777" w:rsidTr="00E75FE2">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0FB6BDDD" w14:textId="77777777" w:rsidR="007F3C63" w:rsidRPr="00980FDC" w:rsidRDefault="007F3C63" w:rsidP="007F3C63">
            <w:pPr>
              <w:pStyle w:val="Tabletext"/>
              <w:rPr>
                <w:sz w:val="18"/>
                <w:szCs w:val="18"/>
                <w:lang w:val="en-GB" w:eastAsia="ko-KR"/>
              </w:rPr>
            </w:pPr>
            <w:r w:rsidRPr="00980FDC">
              <w:rPr>
                <w:sz w:val="18"/>
                <w:szCs w:val="18"/>
                <w:lang w:val="en-GB" w:eastAsia="ko-KR"/>
              </w:rPr>
              <w:t>User Plane latency</w:t>
            </w:r>
          </w:p>
        </w:tc>
        <w:tc>
          <w:tcPr>
            <w:tcW w:w="406" w:type="pct"/>
            <w:tcBorders>
              <w:top w:val="single" w:sz="4" w:space="0" w:color="auto"/>
              <w:left w:val="single" w:sz="4" w:space="0" w:color="auto"/>
              <w:bottom w:val="single" w:sz="4" w:space="0" w:color="auto"/>
              <w:right w:val="single" w:sz="4" w:space="0" w:color="auto"/>
            </w:tcBorders>
            <w:vAlign w:val="center"/>
          </w:tcPr>
          <w:p w14:paraId="709E925C"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0E61D3C7" w14:textId="77777777" w:rsidR="007F3C63" w:rsidRPr="00980FDC" w:rsidRDefault="007F3C63" w:rsidP="007F3C63">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5A06329D"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3AD08927" w14:textId="77777777" w:rsidR="007F3C63" w:rsidRPr="00980FDC" w:rsidRDefault="007F3C63" w:rsidP="007F3C63">
            <w:pPr>
              <w:pStyle w:val="Tabletext"/>
              <w:rPr>
                <w:sz w:val="18"/>
                <w:szCs w:val="18"/>
                <w:lang w:val="en-GB" w:eastAsia="ko-KR"/>
              </w:rPr>
            </w:pPr>
            <w:r w:rsidRPr="00980FDC">
              <w:rPr>
                <w:sz w:val="18"/>
                <w:szCs w:val="18"/>
                <w:lang w:val="en-GB" w:eastAsia="ko-KR"/>
              </w:rPr>
              <w:t>10 ms</w:t>
            </w:r>
          </w:p>
        </w:tc>
        <w:tc>
          <w:tcPr>
            <w:tcW w:w="488" w:type="pct"/>
            <w:vAlign w:val="center"/>
          </w:tcPr>
          <w:p w14:paraId="17EAA900"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D2A6805" w14:textId="77777777" w:rsidR="007F3C63" w:rsidRPr="00497907" w:rsidRDefault="00BA7F4D" w:rsidP="007F3C63">
            <w:pPr>
              <w:rPr>
                <w:color w:val="0000FF"/>
                <w:sz w:val="20"/>
              </w:rPr>
            </w:pPr>
            <w:proofErr w:type="spellStart"/>
            <w:r w:rsidRPr="00497907">
              <w:rPr>
                <w:color w:val="0000FF"/>
                <w:sz w:val="20"/>
              </w:rPr>
              <w:t>Uplink</w:t>
            </w:r>
            <w:proofErr w:type="spellEnd"/>
            <w:r w:rsidRPr="00497907">
              <w:rPr>
                <w:color w:val="0000FF"/>
                <w:sz w:val="20"/>
              </w:rPr>
              <w:t> :</w:t>
            </w:r>
          </w:p>
          <w:p w14:paraId="0EE57344" w14:textId="77777777" w:rsidR="00BA7F4D" w:rsidRPr="00497907" w:rsidRDefault="00BA7F4D" w:rsidP="007F3C63">
            <w:pPr>
              <w:rPr>
                <w:color w:val="0000FF"/>
                <w:sz w:val="20"/>
              </w:rPr>
            </w:pPr>
            <w:r w:rsidRPr="00497907">
              <w:rPr>
                <w:color w:val="0000FF"/>
                <w:sz w:val="20"/>
              </w:rPr>
              <w:t>4.65~6.93</w:t>
            </w:r>
            <w:r w:rsidR="00BF4C65" w:rsidRPr="00497907">
              <w:rPr>
                <w:color w:val="0000FF"/>
                <w:sz w:val="20"/>
              </w:rPr>
              <w:t xml:space="preserve"> ms</w:t>
            </w:r>
          </w:p>
          <w:p w14:paraId="1383BD77" w14:textId="77777777" w:rsidR="00BA7F4D" w:rsidRPr="00497907" w:rsidRDefault="00BA7F4D" w:rsidP="007F3C63">
            <w:pPr>
              <w:rPr>
                <w:color w:val="0000FF"/>
                <w:sz w:val="20"/>
              </w:rPr>
            </w:pPr>
            <w:proofErr w:type="spellStart"/>
            <w:r w:rsidRPr="00497907">
              <w:rPr>
                <w:color w:val="0000FF"/>
                <w:sz w:val="20"/>
              </w:rPr>
              <w:t>Downlink</w:t>
            </w:r>
            <w:proofErr w:type="spellEnd"/>
            <w:r w:rsidRPr="00497907">
              <w:rPr>
                <w:color w:val="0000FF"/>
                <w:sz w:val="20"/>
              </w:rPr>
              <w:t> :</w:t>
            </w:r>
          </w:p>
          <w:p w14:paraId="400835D4" w14:textId="77777777" w:rsidR="00BA7F4D" w:rsidRPr="00497907" w:rsidRDefault="007E32D6" w:rsidP="007F3C63">
            <w:pPr>
              <w:rPr>
                <w:color w:val="0000FF"/>
                <w:sz w:val="20"/>
              </w:rPr>
            </w:pPr>
            <w:r w:rsidRPr="00497907">
              <w:rPr>
                <w:color w:val="0000FF"/>
                <w:sz w:val="20"/>
              </w:rPr>
              <w:t>4.65~6.93</w:t>
            </w:r>
            <w:r w:rsidR="00BF4C65" w:rsidRPr="00497907">
              <w:rPr>
                <w:color w:val="0000FF"/>
              </w:rPr>
              <w:t xml:space="preserve"> </w:t>
            </w:r>
            <w:r w:rsidR="00BF4C65" w:rsidRPr="00497907">
              <w:rPr>
                <w:color w:val="0000FF"/>
                <w:sz w:val="20"/>
              </w:rPr>
              <w:t>ms</w:t>
            </w:r>
          </w:p>
        </w:tc>
        <w:tc>
          <w:tcPr>
            <w:tcW w:w="372" w:type="pct"/>
          </w:tcPr>
          <w:p w14:paraId="1605D751" w14:textId="77777777" w:rsidR="007F3C63" w:rsidRPr="00497907" w:rsidRDefault="007F3C63" w:rsidP="007F3C63">
            <w:pPr>
              <w:rPr>
                <w:color w:val="0000FF"/>
              </w:rPr>
            </w:pPr>
            <w:r w:rsidRPr="00497907">
              <w:rPr>
                <w:i/>
                <w:color w:val="0000FF"/>
                <w:sz w:val="20"/>
              </w:rPr>
              <w:t>Yes</w:t>
            </w:r>
          </w:p>
        </w:tc>
        <w:tc>
          <w:tcPr>
            <w:tcW w:w="928" w:type="pct"/>
            <w:vAlign w:val="center"/>
          </w:tcPr>
          <w:p w14:paraId="7921F4F8" w14:textId="77777777" w:rsidR="007F3C63" w:rsidRPr="00497907" w:rsidRDefault="007F3C63" w:rsidP="007F3C63">
            <w:pPr>
              <w:pStyle w:val="Tabletext"/>
              <w:rPr>
                <w:color w:val="0000FF"/>
                <w:sz w:val="18"/>
                <w:szCs w:val="18"/>
                <w:lang w:val="en-GB" w:eastAsia="ko-KR"/>
              </w:rPr>
            </w:pPr>
          </w:p>
        </w:tc>
      </w:tr>
      <w:tr w:rsidR="00EB7CED" w:rsidRPr="004A60F8" w14:paraId="2E57F148" w14:textId="77777777" w:rsidTr="00E75FE2">
        <w:trPr>
          <w:cantSplit/>
          <w:trHeight w:val="197"/>
          <w:tblHeader/>
        </w:trPr>
        <w:tc>
          <w:tcPr>
            <w:tcW w:w="1127" w:type="pct"/>
            <w:tcBorders>
              <w:top w:val="single" w:sz="4" w:space="0" w:color="auto"/>
              <w:left w:val="single" w:sz="4" w:space="0" w:color="auto"/>
              <w:bottom w:val="single" w:sz="4" w:space="0" w:color="auto"/>
              <w:right w:val="single" w:sz="4" w:space="0" w:color="auto"/>
            </w:tcBorders>
            <w:vAlign w:val="center"/>
          </w:tcPr>
          <w:p w14:paraId="28B2FBD7" w14:textId="77777777" w:rsidR="007F3C63" w:rsidRPr="00980FDC" w:rsidRDefault="007F3C63" w:rsidP="007F3C63">
            <w:pPr>
              <w:pStyle w:val="Tabletext"/>
              <w:rPr>
                <w:sz w:val="18"/>
                <w:szCs w:val="18"/>
                <w:lang w:val="en-GB" w:eastAsia="ko-KR"/>
              </w:rPr>
            </w:pPr>
            <w:r w:rsidRPr="00980FDC">
              <w:rPr>
                <w:sz w:val="18"/>
                <w:szCs w:val="18"/>
                <w:lang w:val="en-GB" w:eastAsia="ko-KR"/>
              </w:rPr>
              <w:t>Control Plane latency</w:t>
            </w:r>
          </w:p>
        </w:tc>
        <w:tc>
          <w:tcPr>
            <w:tcW w:w="406" w:type="pct"/>
            <w:tcBorders>
              <w:top w:val="single" w:sz="4" w:space="0" w:color="auto"/>
              <w:left w:val="single" w:sz="4" w:space="0" w:color="auto"/>
              <w:bottom w:val="single" w:sz="4" w:space="0" w:color="auto"/>
              <w:right w:val="single" w:sz="4" w:space="0" w:color="auto"/>
            </w:tcBorders>
            <w:vAlign w:val="center"/>
          </w:tcPr>
          <w:p w14:paraId="7574254B" w14:textId="77777777" w:rsidR="007F3C63" w:rsidRPr="00980FDC" w:rsidRDefault="007F3C63" w:rsidP="007F3C63">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03C7A550" w14:textId="77777777" w:rsidR="007F3C63" w:rsidRPr="00980FDC" w:rsidRDefault="007F3C63" w:rsidP="007F3C63">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1D1D934E"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12A8D561" w14:textId="77777777" w:rsidR="007F3C63" w:rsidRPr="00980FDC" w:rsidRDefault="007F3C63" w:rsidP="007F3C63">
            <w:pPr>
              <w:pStyle w:val="Tabletext"/>
              <w:rPr>
                <w:sz w:val="18"/>
                <w:szCs w:val="18"/>
                <w:lang w:val="en-GB" w:eastAsia="ko-KR"/>
              </w:rPr>
            </w:pPr>
            <w:r w:rsidRPr="00980FDC">
              <w:rPr>
                <w:sz w:val="18"/>
                <w:szCs w:val="18"/>
                <w:lang w:val="en-GB" w:eastAsia="ko-KR"/>
              </w:rPr>
              <w:t xml:space="preserve">40 ms </w:t>
            </w:r>
          </w:p>
        </w:tc>
        <w:tc>
          <w:tcPr>
            <w:tcW w:w="488" w:type="pct"/>
            <w:vAlign w:val="center"/>
          </w:tcPr>
          <w:p w14:paraId="720EACFF" w14:textId="77777777" w:rsidR="007F3C63" w:rsidRPr="00497907" w:rsidRDefault="00417062" w:rsidP="007F3C63">
            <w:pPr>
              <w:rPr>
                <w:color w:val="0000FF"/>
                <w:sz w:val="20"/>
              </w:rPr>
            </w:pPr>
            <w:r w:rsidRPr="00497907">
              <w:rPr>
                <w:color w:val="0000FF"/>
                <w:sz w:val="20"/>
              </w:rPr>
              <w:t>19.2~</w:t>
            </w:r>
            <w:r w:rsidR="005D3F31" w:rsidRPr="00497907">
              <w:rPr>
                <w:color w:val="0000FF"/>
                <w:sz w:val="20"/>
              </w:rPr>
              <w:t>23.4</w:t>
            </w:r>
            <w:r w:rsidR="00BF4C65" w:rsidRPr="00497907">
              <w:rPr>
                <w:color w:val="0000FF"/>
              </w:rPr>
              <w:t xml:space="preserve"> </w:t>
            </w:r>
            <w:r w:rsidR="00BF4C65" w:rsidRPr="00497907">
              <w:rPr>
                <w:color w:val="0000FF"/>
                <w:sz w:val="20"/>
              </w:rPr>
              <w:t>ms</w:t>
            </w:r>
          </w:p>
        </w:tc>
        <w:tc>
          <w:tcPr>
            <w:tcW w:w="372" w:type="pct"/>
          </w:tcPr>
          <w:p w14:paraId="380FACC5" w14:textId="77777777" w:rsidR="007F3C63" w:rsidRPr="00497907" w:rsidRDefault="007F3C63" w:rsidP="007F3C63">
            <w:pPr>
              <w:rPr>
                <w:color w:val="0000FF"/>
              </w:rPr>
            </w:pPr>
            <w:r w:rsidRPr="00497907">
              <w:rPr>
                <w:i/>
                <w:color w:val="0000FF"/>
                <w:sz w:val="20"/>
              </w:rPr>
              <w:t>Yes</w:t>
            </w:r>
          </w:p>
        </w:tc>
        <w:tc>
          <w:tcPr>
            <w:tcW w:w="928" w:type="pct"/>
            <w:vAlign w:val="center"/>
          </w:tcPr>
          <w:p w14:paraId="4C63DE67" w14:textId="77777777" w:rsidR="007F3C63" w:rsidRPr="00497907" w:rsidRDefault="007F3C63" w:rsidP="007F3C63">
            <w:pPr>
              <w:pStyle w:val="Tabletext"/>
              <w:rPr>
                <w:color w:val="0000FF"/>
                <w:sz w:val="18"/>
                <w:szCs w:val="18"/>
                <w:lang w:val="en-GB" w:eastAsia="ko-KR"/>
              </w:rPr>
            </w:pPr>
          </w:p>
        </w:tc>
      </w:tr>
      <w:tr w:rsidR="00EB7CED" w:rsidRPr="00BF4C65" w14:paraId="366A7613" w14:textId="77777777" w:rsidTr="00E75FE2">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7ED02527" w14:textId="77777777" w:rsidR="007F3C63" w:rsidRPr="00980FDC" w:rsidRDefault="007F3C63" w:rsidP="007F3C63">
            <w:pPr>
              <w:pStyle w:val="Tabletext"/>
              <w:rPr>
                <w:sz w:val="18"/>
                <w:szCs w:val="18"/>
                <w:lang w:val="en-GB" w:eastAsia="ko-KR"/>
              </w:rPr>
            </w:pPr>
            <w:r w:rsidRPr="00980FDC">
              <w:rPr>
                <w:sz w:val="18"/>
                <w:szCs w:val="18"/>
                <w:lang w:val="en-GB" w:eastAsia="ko-KR"/>
              </w:rPr>
              <w:lastRenderedPageBreak/>
              <w:t>Connection density</w:t>
            </w:r>
          </w:p>
        </w:tc>
        <w:tc>
          <w:tcPr>
            <w:tcW w:w="406" w:type="pct"/>
            <w:tcBorders>
              <w:top w:val="single" w:sz="4" w:space="0" w:color="auto"/>
              <w:left w:val="single" w:sz="4" w:space="0" w:color="auto"/>
              <w:bottom w:val="single" w:sz="4" w:space="0" w:color="auto"/>
              <w:right w:val="single" w:sz="4" w:space="0" w:color="auto"/>
            </w:tcBorders>
            <w:vAlign w:val="center"/>
          </w:tcPr>
          <w:p w14:paraId="122E4CBF" w14:textId="77777777" w:rsidR="007F3C63" w:rsidRPr="00980FDC" w:rsidRDefault="007F3C63" w:rsidP="007F3C63">
            <w:pPr>
              <w:pStyle w:val="Tabletext"/>
              <w:rPr>
                <w:sz w:val="18"/>
                <w:szCs w:val="18"/>
                <w:lang w:val="en-GB"/>
              </w:rPr>
            </w:pPr>
            <w:proofErr w:type="spellStart"/>
            <w:r w:rsidRPr="00980FDC">
              <w:rPr>
                <w:sz w:val="18"/>
                <w:szCs w:val="18"/>
                <w:lang w:val="en-GB"/>
              </w:rPr>
              <w:t>mMTC</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1542ED5E" w14:textId="77777777" w:rsidR="007F3C63" w:rsidRPr="00980FDC" w:rsidRDefault="007F3C63" w:rsidP="007F3C63">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4398E88B" w14:textId="77777777" w:rsidR="007F3C63" w:rsidRPr="00980FDC" w:rsidRDefault="007F3C63" w:rsidP="007F3C63">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5C1DFB94" w14:textId="77777777" w:rsidR="007F3C63" w:rsidRPr="00980FDC" w:rsidRDefault="007F3C63" w:rsidP="007F3C63">
            <w:pPr>
              <w:pStyle w:val="Tabletext"/>
              <w:rPr>
                <w:sz w:val="18"/>
                <w:szCs w:val="18"/>
                <w:lang w:val="en-GB" w:eastAsia="ko-KR"/>
              </w:rPr>
            </w:pPr>
            <w:r w:rsidRPr="00980FDC">
              <w:rPr>
                <w:sz w:val="18"/>
                <w:szCs w:val="18"/>
                <w:lang w:val="en-GB" w:eastAsia="ko-KR"/>
              </w:rPr>
              <w:t>500 devices/km²</w:t>
            </w:r>
          </w:p>
        </w:tc>
        <w:tc>
          <w:tcPr>
            <w:tcW w:w="488" w:type="pct"/>
            <w:vAlign w:val="center"/>
          </w:tcPr>
          <w:p w14:paraId="0B472A4B" w14:textId="77777777" w:rsidR="00BE2DB0" w:rsidRPr="00B27E92" w:rsidRDefault="00BE2DB0" w:rsidP="00BE2DB0">
            <w:pPr>
              <w:jc w:val="left"/>
              <w:rPr>
                <w:color w:val="0000FF"/>
                <w:sz w:val="20"/>
                <w:u w:val="single"/>
              </w:rPr>
            </w:pPr>
            <w:r w:rsidRPr="00B27E92">
              <w:rPr>
                <w:color w:val="0000FF"/>
                <w:sz w:val="20"/>
                <w:u w:val="single"/>
              </w:rPr>
              <w:t xml:space="preserve">NR satellite </w:t>
            </w:r>
            <w:proofErr w:type="spellStart"/>
            <w:proofErr w:type="gramStart"/>
            <w:r w:rsidRPr="00B27E92">
              <w:rPr>
                <w:color w:val="0000FF"/>
                <w:sz w:val="20"/>
                <w:u w:val="single"/>
              </w:rPr>
              <w:t>access</w:t>
            </w:r>
            <w:proofErr w:type="spellEnd"/>
            <w:r w:rsidRPr="00B27E92">
              <w:rPr>
                <w:color w:val="0000FF"/>
                <w:sz w:val="20"/>
                <w:u w:val="single"/>
              </w:rPr>
              <w:t>:</w:t>
            </w:r>
            <w:proofErr w:type="gramEnd"/>
          </w:p>
          <w:p w14:paraId="054949DD" w14:textId="78AB871D" w:rsidR="007F3C63" w:rsidRPr="00B27E92" w:rsidRDefault="00FA401D" w:rsidP="00A07EFC">
            <w:pPr>
              <w:jc w:val="left"/>
              <w:rPr>
                <w:color w:val="0000FF"/>
                <w:sz w:val="20"/>
              </w:rPr>
            </w:pPr>
            <w:r w:rsidRPr="00B27E92">
              <w:rPr>
                <w:color w:val="0000FF"/>
                <w:sz w:val="20"/>
              </w:rPr>
              <w:t>600/180</w:t>
            </w:r>
            <w:r w:rsidR="00A07EFC">
              <w:rPr>
                <w:color w:val="0000FF"/>
                <w:sz w:val="20"/>
              </w:rPr>
              <w:t xml:space="preserve"> </w:t>
            </w:r>
            <w:r w:rsidRPr="00B27E92">
              <w:rPr>
                <w:color w:val="0000FF"/>
                <w:sz w:val="20"/>
              </w:rPr>
              <w:t>kHz</w:t>
            </w:r>
            <w:r w:rsidR="00A07EFC">
              <w:rPr>
                <w:color w:val="0000FF"/>
                <w:sz w:val="20"/>
              </w:rPr>
              <w:t xml:space="preserve"> </w:t>
            </w:r>
            <w:r w:rsidRPr="00B27E92">
              <w:rPr>
                <w:color w:val="0000FF"/>
                <w:sz w:val="20"/>
              </w:rPr>
              <w:t>~</w:t>
            </w:r>
            <w:r w:rsidRPr="00A07EFC">
              <w:rPr>
                <w:color w:val="0000FF"/>
                <w:sz w:val="20"/>
              </w:rPr>
              <w:t xml:space="preserve"> </w:t>
            </w:r>
            <w:r w:rsidRPr="00B27E92">
              <w:rPr>
                <w:color w:val="0000FF"/>
                <w:sz w:val="20"/>
              </w:rPr>
              <w:t>7205/180</w:t>
            </w:r>
            <w:r w:rsidRPr="00A07EFC">
              <w:rPr>
                <w:color w:val="0000FF"/>
                <w:sz w:val="20"/>
              </w:rPr>
              <w:t xml:space="preserve"> </w:t>
            </w:r>
            <w:r w:rsidRPr="00B27E92">
              <w:rPr>
                <w:color w:val="0000FF"/>
                <w:sz w:val="20"/>
              </w:rPr>
              <w:t>kHz</w:t>
            </w:r>
          </w:p>
          <w:p w14:paraId="00FB4F4F" w14:textId="77777777" w:rsidR="00FA401D" w:rsidRPr="00B27E92" w:rsidRDefault="00FA401D" w:rsidP="00A07EFC">
            <w:pPr>
              <w:jc w:val="left"/>
              <w:rPr>
                <w:color w:val="0000FF"/>
                <w:sz w:val="20"/>
              </w:rPr>
            </w:pPr>
            <w:r w:rsidRPr="00B27E92">
              <w:rPr>
                <w:color w:val="0000FF"/>
                <w:sz w:val="20"/>
              </w:rPr>
              <w:t>2277/540 kHz ~</w:t>
            </w:r>
            <w:r w:rsidRPr="00A07EFC">
              <w:rPr>
                <w:color w:val="0000FF"/>
                <w:sz w:val="20"/>
              </w:rPr>
              <w:t xml:space="preserve"> </w:t>
            </w:r>
            <w:r w:rsidRPr="00B27E92">
              <w:rPr>
                <w:color w:val="0000FF"/>
                <w:sz w:val="20"/>
              </w:rPr>
              <w:t>27357/540 kHz</w:t>
            </w:r>
          </w:p>
          <w:p w14:paraId="386C6033" w14:textId="77777777" w:rsidR="00BE2DB0" w:rsidRPr="00A07EFC" w:rsidRDefault="00BE2DB0" w:rsidP="00A07EFC">
            <w:pPr>
              <w:jc w:val="left"/>
              <w:rPr>
                <w:color w:val="0000FF"/>
                <w:sz w:val="20"/>
              </w:rPr>
            </w:pPr>
            <w:r w:rsidRPr="00A07EFC">
              <w:rPr>
                <w:color w:val="0000FF"/>
                <w:sz w:val="20"/>
                <w:u w:val="single"/>
              </w:rPr>
              <w:t xml:space="preserve">IoT </w:t>
            </w:r>
            <w:proofErr w:type="gramStart"/>
            <w:r w:rsidRPr="00A07EFC">
              <w:rPr>
                <w:color w:val="0000FF"/>
                <w:sz w:val="20"/>
                <w:u w:val="single"/>
              </w:rPr>
              <w:t>NTN:</w:t>
            </w:r>
            <w:proofErr w:type="gramEnd"/>
            <w:r w:rsidRPr="00A07EFC">
              <w:rPr>
                <w:color w:val="0000FF"/>
                <w:sz w:val="20"/>
              </w:rPr>
              <w:t xml:space="preserve"> </w:t>
            </w:r>
          </w:p>
          <w:p w14:paraId="4E47D699" w14:textId="676B5BF1" w:rsidR="00BE2DB0" w:rsidRPr="00A07EFC" w:rsidRDefault="00BE2DB0" w:rsidP="00A07EFC">
            <w:pPr>
              <w:jc w:val="left"/>
              <w:rPr>
                <w:color w:val="0000FF"/>
                <w:sz w:val="20"/>
              </w:rPr>
            </w:pPr>
            <w:r w:rsidRPr="00A07EFC">
              <w:rPr>
                <w:color w:val="0000FF"/>
                <w:sz w:val="20"/>
              </w:rPr>
              <w:t>NB-</w:t>
            </w:r>
            <w:proofErr w:type="gramStart"/>
            <w:r w:rsidRPr="00A07EFC">
              <w:rPr>
                <w:color w:val="0000FF"/>
                <w:sz w:val="20"/>
              </w:rPr>
              <w:t>IoT:</w:t>
            </w:r>
            <w:proofErr w:type="gramEnd"/>
            <w:r w:rsidRPr="00A07EFC">
              <w:rPr>
                <w:color w:val="0000FF"/>
                <w:sz w:val="20"/>
              </w:rPr>
              <w:t xml:space="preserve"> 601/180</w:t>
            </w:r>
            <w:r w:rsidR="00A07EFC">
              <w:rPr>
                <w:color w:val="0000FF"/>
                <w:sz w:val="20"/>
              </w:rPr>
              <w:t xml:space="preserve"> </w:t>
            </w:r>
            <w:r w:rsidRPr="00A07EFC">
              <w:rPr>
                <w:color w:val="0000FF"/>
                <w:sz w:val="20"/>
              </w:rPr>
              <w:t>kHz</w:t>
            </w:r>
            <w:r w:rsidR="00A07EFC">
              <w:rPr>
                <w:color w:val="0000FF"/>
                <w:sz w:val="20"/>
              </w:rPr>
              <w:t xml:space="preserve"> </w:t>
            </w:r>
            <w:r w:rsidRPr="00A07EFC">
              <w:rPr>
                <w:color w:val="0000FF"/>
                <w:sz w:val="20"/>
              </w:rPr>
              <w:t>~ 7218/180 kHz</w:t>
            </w:r>
          </w:p>
          <w:p w14:paraId="3500924F" w14:textId="77777777" w:rsidR="00BE2DB0" w:rsidRPr="00A07EFC" w:rsidRDefault="00BE2DB0" w:rsidP="00A07EFC">
            <w:pPr>
              <w:pStyle w:val="Tabletext"/>
              <w:rPr>
                <w:color w:val="0000FF"/>
                <w:sz w:val="20"/>
              </w:rPr>
            </w:pPr>
            <w:r w:rsidRPr="00A07EFC">
              <w:rPr>
                <w:color w:val="0000FF"/>
                <w:sz w:val="20"/>
              </w:rPr>
              <w:t>2728/540 kHz ~ 32744/540 kHz</w:t>
            </w:r>
          </w:p>
          <w:p w14:paraId="71F9BBA9" w14:textId="77777777" w:rsidR="00BE2DB0" w:rsidRPr="00A07EFC" w:rsidRDefault="00BE2DB0" w:rsidP="00A07EFC">
            <w:pPr>
              <w:pStyle w:val="Tabletext"/>
              <w:rPr>
                <w:color w:val="0000FF"/>
                <w:sz w:val="20"/>
              </w:rPr>
            </w:pPr>
          </w:p>
          <w:p w14:paraId="14A12FDE" w14:textId="77777777" w:rsidR="00BE2DB0" w:rsidRPr="00A07EFC" w:rsidRDefault="00BE2DB0" w:rsidP="00A07EFC">
            <w:pPr>
              <w:pStyle w:val="Tabletext"/>
              <w:rPr>
                <w:color w:val="0000FF"/>
                <w:sz w:val="20"/>
              </w:rPr>
            </w:pPr>
            <w:proofErr w:type="spellStart"/>
            <w:proofErr w:type="gramStart"/>
            <w:r w:rsidRPr="00A07EFC">
              <w:rPr>
                <w:color w:val="0000FF"/>
                <w:sz w:val="20"/>
              </w:rPr>
              <w:t>eMTC</w:t>
            </w:r>
            <w:proofErr w:type="spellEnd"/>
            <w:r w:rsidRPr="00A07EFC">
              <w:rPr>
                <w:color w:val="0000FF"/>
                <w:sz w:val="20"/>
              </w:rPr>
              <w:t>:</w:t>
            </w:r>
            <w:proofErr w:type="gramEnd"/>
            <w:r w:rsidRPr="00A07EFC">
              <w:rPr>
                <w:color w:val="0000FF"/>
                <w:sz w:val="20"/>
              </w:rPr>
              <w:t xml:space="preserve"> </w:t>
            </w:r>
          </w:p>
          <w:p w14:paraId="06B619AA" w14:textId="14AAD49F" w:rsidR="00BE2DB0" w:rsidRPr="00A07EFC" w:rsidRDefault="00BE2DB0" w:rsidP="00A07EFC">
            <w:pPr>
              <w:spacing w:before="0"/>
              <w:jc w:val="left"/>
              <w:rPr>
                <w:color w:val="0000FF"/>
                <w:sz w:val="20"/>
              </w:rPr>
            </w:pPr>
            <w:r w:rsidRPr="00A07EFC">
              <w:rPr>
                <w:color w:val="0000FF"/>
                <w:sz w:val="20"/>
              </w:rPr>
              <w:t>411/180</w:t>
            </w:r>
            <w:r w:rsidR="00A07EFC">
              <w:rPr>
                <w:color w:val="0000FF"/>
                <w:sz w:val="20"/>
              </w:rPr>
              <w:t xml:space="preserve"> </w:t>
            </w:r>
            <w:r w:rsidRPr="00A07EFC">
              <w:rPr>
                <w:color w:val="0000FF"/>
                <w:sz w:val="20"/>
              </w:rPr>
              <w:t>kHz</w:t>
            </w:r>
            <w:r w:rsidR="00A07EFC">
              <w:rPr>
                <w:color w:val="0000FF"/>
                <w:sz w:val="20"/>
              </w:rPr>
              <w:t xml:space="preserve"> </w:t>
            </w:r>
            <w:r w:rsidRPr="00A07EFC">
              <w:rPr>
                <w:color w:val="0000FF"/>
                <w:sz w:val="20"/>
              </w:rPr>
              <w:t xml:space="preserve">~ </w:t>
            </w:r>
            <w:r w:rsidR="00FE4E41" w:rsidRPr="00A07EFC">
              <w:rPr>
                <w:color w:val="0000FF"/>
                <w:sz w:val="20"/>
              </w:rPr>
              <w:t>4940</w:t>
            </w:r>
            <w:r w:rsidRPr="00A07EFC">
              <w:rPr>
                <w:color w:val="0000FF"/>
                <w:sz w:val="20"/>
              </w:rPr>
              <w:t>/180 kHz</w:t>
            </w:r>
          </w:p>
          <w:p w14:paraId="13034336" w14:textId="77777777" w:rsidR="00BE2DB0" w:rsidRPr="00A07EFC" w:rsidRDefault="00BE2DB0" w:rsidP="00A07EFC">
            <w:pPr>
              <w:pStyle w:val="Tabletext"/>
              <w:rPr>
                <w:color w:val="0000FF"/>
                <w:sz w:val="20"/>
              </w:rPr>
            </w:pPr>
            <w:r w:rsidRPr="00A07EFC">
              <w:rPr>
                <w:color w:val="0000FF"/>
                <w:sz w:val="20"/>
              </w:rPr>
              <w:t>1551/540 kHz ~ 18612/540 kHz</w:t>
            </w:r>
          </w:p>
          <w:p w14:paraId="67A368BE" w14:textId="71E533A6" w:rsidR="00BE2DB0" w:rsidRPr="00497907" w:rsidRDefault="00BE2DB0" w:rsidP="00FA401D">
            <w:pPr>
              <w:rPr>
                <w:color w:val="0000FF"/>
                <w:sz w:val="20"/>
              </w:rPr>
            </w:pPr>
          </w:p>
        </w:tc>
        <w:tc>
          <w:tcPr>
            <w:tcW w:w="372" w:type="pct"/>
          </w:tcPr>
          <w:p w14:paraId="02F6297A" w14:textId="77777777" w:rsidR="007F3C63" w:rsidRPr="00497907" w:rsidRDefault="007F3C63" w:rsidP="007F3C63">
            <w:pPr>
              <w:rPr>
                <w:color w:val="0000FF"/>
              </w:rPr>
            </w:pPr>
            <w:r w:rsidRPr="00497907">
              <w:rPr>
                <w:i/>
                <w:color w:val="0000FF"/>
                <w:sz w:val="20"/>
              </w:rPr>
              <w:t>Yes</w:t>
            </w:r>
          </w:p>
        </w:tc>
        <w:tc>
          <w:tcPr>
            <w:tcW w:w="928" w:type="pct"/>
            <w:vAlign w:val="center"/>
          </w:tcPr>
          <w:p w14:paraId="38A1E8BD" w14:textId="493521CE" w:rsidR="007F3C63" w:rsidRPr="00497907" w:rsidRDefault="0025351C" w:rsidP="0025351C">
            <w:pPr>
              <w:pStyle w:val="Tabletext"/>
              <w:rPr>
                <w:color w:val="0000FF"/>
                <w:sz w:val="18"/>
                <w:szCs w:val="18"/>
                <w:lang w:val="en-GB" w:eastAsia="ko-KR"/>
              </w:rPr>
            </w:pPr>
            <w:r w:rsidRPr="00497907">
              <w:rPr>
                <w:i/>
                <w:color w:val="0000FF"/>
                <w:sz w:val="20"/>
                <w:lang w:val="en-US"/>
              </w:rPr>
              <w:t>A bandwidth of 180kHz is considered for FRF</w:t>
            </w:r>
            <w:r w:rsidR="00497907">
              <w:rPr>
                <w:i/>
                <w:color w:val="0000FF"/>
                <w:sz w:val="20"/>
                <w:lang w:val="en-US"/>
              </w:rPr>
              <w:t>=</w:t>
            </w:r>
            <w:r w:rsidRPr="00497907">
              <w:rPr>
                <w:i/>
                <w:color w:val="0000FF"/>
                <w:sz w:val="20"/>
                <w:lang w:val="en-US"/>
              </w:rPr>
              <w:t xml:space="preserve">1 and bandwidth </w:t>
            </w:r>
            <w:r w:rsidR="00BF4C65" w:rsidRPr="00497907">
              <w:rPr>
                <w:i/>
                <w:color w:val="0000FF"/>
                <w:sz w:val="20"/>
                <w:lang w:val="en-US"/>
              </w:rPr>
              <w:t>of</w:t>
            </w:r>
            <w:r w:rsidR="00497907">
              <w:rPr>
                <w:i/>
                <w:color w:val="0000FF"/>
                <w:sz w:val="20"/>
                <w:lang w:val="en-US"/>
              </w:rPr>
              <w:t xml:space="preserve"> </w:t>
            </w:r>
            <w:r w:rsidRPr="00497907">
              <w:rPr>
                <w:i/>
                <w:color w:val="0000FF"/>
                <w:sz w:val="20"/>
                <w:lang w:val="en-US"/>
              </w:rPr>
              <w:t>540kHz for FRF</w:t>
            </w:r>
            <w:r w:rsidR="00497907">
              <w:rPr>
                <w:i/>
                <w:color w:val="0000FF"/>
                <w:sz w:val="20"/>
                <w:lang w:val="en-US"/>
              </w:rPr>
              <w:t>=</w:t>
            </w:r>
            <w:r w:rsidRPr="00497907">
              <w:rPr>
                <w:i/>
                <w:color w:val="0000FF"/>
                <w:sz w:val="20"/>
                <w:lang w:val="en-US"/>
              </w:rPr>
              <w:t>3</w:t>
            </w:r>
          </w:p>
        </w:tc>
      </w:tr>
      <w:tr w:rsidR="00EB7CED" w:rsidRPr="004134A4" w14:paraId="47E8FA0C" w14:textId="77777777" w:rsidTr="00E75FE2">
        <w:trPr>
          <w:cantSplit/>
          <w:trHeight w:val="487"/>
          <w:tblHeader/>
        </w:trPr>
        <w:tc>
          <w:tcPr>
            <w:tcW w:w="1127" w:type="pct"/>
            <w:tcBorders>
              <w:top w:val="single" w:sz="4" w:space="0" w:color="auto"/>
              <w:left w:val="single" w:sz="4" w:space="0" w:color="auto"/>
              <w:bottom w:val="single" w:sz="4" w:space="0" w:color="auto"/>
              <w:right w:val="single" w:sz="4" w:space="0" w:color="auto"/>
            </w:tcBorders>
            <w:vAlign w:val="center"/>
          </w:tcPr>
          <w:p w14:paraId="2D409876" w14:textId="77777777" w:rsidR="00C60F71" w:rsidRPr="00980FDC" w:rsidRDefault="00C60F71" w:rsidP="00C60F71">
            <w:pPr>
              <w:pStyle w:val="Tabletext"/>
              <w:rPr>
                <w:sz w:val="18"/>
                <w:szCs w:val="18"/>
                <w:lang w:val="en-GB" w:eastAsia="ko-KR"/>
              </w:rPr>
            </w:pPr>
            <w:r w:rsidRPr="00980FDC">
              <w:rPr>
                <w:sz w:val="18"/>
                <w:szCs w:val="18"/>
                <w:lang w:val="en-GB" w:eastAsia="ko-KR"/>
              </w:rPr>
              <w:t>Energy efficiency</w:t>
            </w:r>
          </w:p>
        </w:tc>
        <w:tc>
          <w:tcPr>
            <w:tcW w:w="406" w:type="pct"/>
            <w:tcBorders>
              <w:top w:val="single" w:sz="4" w:space="0" w:color="auto"/>
              <w:left w:val="single" w:sz="4" w:space="0" w:color="auto"/>
              <w:bottom w:val="single" w:sz="4" w:space="0" w:color="auto"/>
              <w:right w:val="single" w:sz="4" w:space="0" w:color="auto"/>
            </w:tcBorders>
            <w:vAlign w:val="center"/>
          </w:tcPr>
          <w:p w14:paraId="2225AD60"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1A7912CB" w14:textId="77777777" w:rsidR="00C60F71" w:rsidRPr="00980FDC" w:rsidRDefault="00C60F71" w:rsidP="00C60F71">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31D2C432"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7DBD92D1" w14:textId="77777777" w:rsidR="00C60F71" w:rsidRPr="00980FDC" w:rsidRDefault="00C60F71" w:rsidP="00C60F71">
            <w:pPr>
              <w:pStyle w:val="Tabletext"/>
              <w:rPr>
                <w:sz w:val="18"/>
                <w:szCs w:val="18"/>
                <w:lang w:val="en-GB" w:eastAsia="ko-KR"/>
              </w:rPr>
            </w:pPr>
            <w:r w:rsidRPr="00980FDC">
              <w:rPr>
                <w:sz w:val="18"/>
                <w:szCs w:val="18"/>
                <w:lang w:val="en-GB" w:eastAsia="ko-KR"/>
              </w:rPr>
              <w:t>High sleep ratio and long sleep duration</w:t>
            </w:r>
          </w:p>
        </w:tc>
        <w:tc>
          <w:tcPr>
            <w:tcW w:w="488" w:type="pct"/>
          </w:tcPr>
          <w:p w14:paraId="59740B58"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6CB66844"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Sleep ratio: 80%~99.87%</w:t>
            </w:r>
          </w:p>
          <w:p w14:paraId="2CCADAC9"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Sleep duration:</w:t>
            </w:r>
          </w:p>
          <w:p w14:paraId="7D382203" w14:textId="77777777" w:rsidR="00C60F71" w:rsidRPr="00497907" w:rsidRDefault="00C60F71" w:rsidP="00C60F71">
            <w:pPr>
              <w:pStyle w:val="Tabletext"/>
              <w:rPr>
                <w:i/>
                <w:color w:val="0000FF"/>
                <w:sz w:val="20"/>
                <w:lang w:val="en-GB" w:eastAsia="zh-CN"/>
              </w:rPr>
            </w:pPr>
            <w:r w:rsidRPr="00497907">
              <w:rPr>
                <w:rFonts w:hint="eastAsia"/>
                <w:i/>
                <w:color w:val="0000FF"/>
                <w:sz w:val="20"/>
                <w:lang w:val="en-GB" w:eastAsia="zh-CN"/>
              </w:rPr>
              <w:t>Up to 159ms</w:t>
            </w:r>
          </w:p>
        </w:tc>
        <w:tc>
          <w:tcPr>
            <w:tcW w:w="372" w:type="pct"/>
          </w:tcPr>
          <w:p w14:paraId="6D7DDADA" w14:textId="77777777" w:rsidR="00C60F71" w:rsidRPr="00497907" w:rsidRDefault="00C60F71" w:rsidP="00C60F71">
            <w:pPr>
              <w:rPr>
                <w:color w:val="0000FF"/>
              </w:rPr>
            </w:pPr>
            <w:r w:rsidRPr="00497907">
              <w:rPr>
                <w:i/>
                <w:color w:val="0000FF"/>
                <w:sz w:val="20"/>
              </w:rPr>
              <w:t>Yes</w:t>
            </w:r>
          </w:p>
        </w:tc>
        <w:tc>
          <w:tcPr>
            <w:tcW w:w="928" w:type="pct"/>
            <w:vAlign w:val="center"/>
          </w:tcPr>
          <w:p w14:paraId="1041D083" w14:textId="77777777" w:rsidR="00C60F71" w:rsidRPr="00497907" w:rsidRDefault="00C60F71" w:rsidP="00C60F71">
            <w:pPr>
              <w:rPr>
                <w:color w:val="0000FF"/>
                <w:sz w:val="18"/>
                <w:szCs w:val="18"/>
                <w:lang w:val="en-GB" w:eastAsia="ko-KR"/>
              </w:rPr>
            </w:pPr>
            <w:r w:rsidRPr="00497907">
              <w:rPr>
                <w:i/>
                <w:color w:val="0000FF"/>
                <w:sz w:val="20"/>
              </w:rPr>
              <w:t xml:space="preserve">Network </w:t>
            </w:r>
            <w:proofErr w:type="spellStart"/>
            <w:r w:rsidRPr="00497907">
              <w:rPr>
                <w:i/>
                <w:color w:val="0000FF"/>
                <w:sz w:val="20"/>
              </w:rPr>
              <w:t>side</w:t>
            </w:r>
            <w:proofErr w:type="spellEnd"/>
          </w:p>
        </w:tc>
      </w:tr>
      <w:tr w:rsidR="00EB7CED" w:rsidRPr="00BF4C65" w14:paraId="32D844BF" w14:textId="77777777" w:rsidTr="00E75FE2">
        <w:trPr>
          <w:cantSplit/>
          <w:trHeight w:val="188"/>
          <w:tblHeader/>
        </w:trPr>
        <w:tc>
          <w:tcPr>
            <w:tcW w:w="1127" w:type="pct"/>
            <w:tcBorders>
              <w:top w:val="single" w:sz="4" w:space="0" w:color="auto"/>
              <w:left w:val="single" w:sz="4" w:space="0" w:color="auto"/>
              <w:bottom w:val="single" w:sz="4" w:space="0" w:color="auto"/>
              <w:right w:val="single" w:sz="4" w:space="0" w:color="auto"/>
            </w:tcBorders>
            <w:vAlign w:val="center"/>
          </w:tcPr>
          <w:p w14:paraId="4FCD6AA3" w14:textId="77777777" w:rsidR="00C60F71" w:rsidRPr="00980FDC" w:rsidRDefault="00C60F71" w:rsidP="00C60F71">
            <w:pPr>
              <w:pStyle w:val="Tabletext"/>
              <w:rPr>
                <w:sz w:val="18"/>
                <w:szCs w:val="18"/>
                <w:lang w:val="en-GB" w:eastAsia="ko-KR"/>
              </w:rPr>
            </w:pPr>
            <w:r w:rsidRPr="00980FDC">
              <w:rPr>
                <w:sz w:val="18"/>
                <w:szCs w:val="18"/>
                <w:lang w:val="en-GB" w:eastAsia="ko-KR"/>
              </w:rPr>
              <w:t>Reliability</w:t>
            </w:r>
          </w:p>
        </w:tc>
        <w:tc>
          <w:tcPr>
            <w:tcW w:w="406" w:type="pct"/>
            <w:tcBorders>
              <w:top w:val="single" w:sz="4" w:space="0" w:color="auto"/>
              <w:left w:val="single" w:sz="4" w:space="0" w:color="auto"/>
              <w:bottom w:val="single" w:sz="4" w:space="0" w:color="auto"/>
              <w:right w:val="single" w:sz="4" w:space="0" w:color="auto"/>
            </w:tcBorders>
            <w:vAlign w:val="center"/>
          </w:tcPr>
          <w:p w14:paraId="1680C59C" w14:textId="77777777" w:rsidR="00C60F71" w:rsidRPr="00980FDC" w:rsidRDefault="00C60F71" w:rsidP="00C60F71">
            <w:pPr>
              <w:pStyle w:val="Tabletext"/>
              <w:rPr>
                <w:sz w:val="18"/>
                <w:szCs w:val="18"/>
                <w:lang w:val="en-GB"/>
              </w:rPr>
            </w:pPr>
            <w:r w:rsidRPr="00980FDC">
              <w:rPr>
                <w:sz w:val="18"/>
                <w:szCs w:val="18"/>
                <w:lang w:val="en-GB"/>
              </w:rPr>
              <w:t>HRC-s</w:t>
            </w:r>
          </w:p>
        </w:tc>
        <w:tc>
          <w:tcPr>
            <w:tcW w:w="487" w:type="pct"/>
            <w:tcBorders>
              <w:top w:val="single" w:sz="4" w:space="0" w:color="auto"/>
              <w:left w:val="single" w:sz="4" w:space="0" w:color="auto"/>
              <w:bottom w:val="single" w:sz="4" w:space="0" w:color="auto"/>
              <w:right w:val="single" w:sz="4" w:space="0" w:color="auto"/>
            </w:tcBorders>
            <w:vAlign w:val="center"/>
          </w:tcPr>
          <w:p w14:paraId="6529B5B4" w14:textId="77777777" w:rsidR="00C60F71" w:rsidRPr="00980FDC" w:rsidRDefault="00C60F71" w:rsidP="00C60F71">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0C2CB7E6"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2A97AF8C" w14:textId="77777777" w:rsidR="00C60F71" w:rsidRPr="00980FDC" w:rsidRDefault="00C60F71" w:rsidP="00C60F71">
            <w:pPr>
              <w:pStyle w:val="Tabletext"/>
              <w:rPr>
                <w:sz w:val="18"/>
                <w:szCs w:val="18"/>
                <w:lang w:val="en-GB" w:eastAsia="ko-KR"/>
              </w:rPr>
            </w:pPr>
            <w:r w:rsidRPr="00980FDC">
              <w:rPr>
                <w:sz w:val="18"/>
                <w:szCs w:val="18"/>
                <w:lang w:val="en-GB" w:eastAsia="ko-KR"/>
              </w:rPr>
              <w:t>1-10</w:t>
            </w:r>
            <w:r>
              <w:rPr>
                <w:sz w:val="18"/>
                <w:szCs w:val="18"/>
                <w:vertAlign w:val="superscript"/>
                <w:lang w:val="en-GB" w:eastAsia="ko-KR"/>
              </w:rPr>
              <w:t>−</w:t>
            </w:r>
            <w:r w:rsidRPr="00980FDC">
              <w:rPr>
                <w:sz w:val="18"/>
                <w:szCs w:val="18"/>
                <w:vertAlign w:val="superscript"/>
                <w:lang w:val="en-GB" w:eastAsia="ko-KR"/>
              </w:rPr>
              <w:t>3</w:t>
            </w:r>
          </w:p>
        </w:tc>
        <w:tc>
          <w:tcPr>
            <w:tcW w:w="488" w:type="pct"/>
          </w:tcPr>
          <w:p w14:paraId="5906A90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18366228" w14:textId="77777777" w:rsidR="00C60F71" w:rsidRPr="00497907" w:rsidRDefault="00EB7CED" w:rsidP="00C60F71">
            <w:pPr>
              <w:pStyle w:val="Tabletext"/>
              <w:rPr>
                <w:i/>
                <w:color w:val="0000FF"/>
                <w:sz w:val="20"/>
                <w:lang w:val="en-GB" w:eastAsia="zh-CN"/>
              </w:rPr>
            </w:pPr>
            <w:r w:rsidRPr="00497907">
              <w:rPr>
                <w:i/>
                <w:color w:val="0000FF"/>
                <w:sz w:val="20"/>
                <w:lang w:val="en-GB" w:eastAsia="zh-CN"/>
              </w:rPr>
              <w:t>Uplink:</w:t>
            </w:r>
          </w:p>
          <w:p w14:paraId="79605944"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99.97%</w:t>
            </w:r>
          </w:p>
          <w:p w14:paraId="004D8383"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Downlink:</w:t>
            </w:r>
          </w:p>
          <w:p w14:paraId="38BAEB2B" w14:textId="77777777" w:rsidR="00EB7CED" w:rsidRPr="00497907" w:rsidRDefault="00EB7CED" w:rsidP="00C60F71">
            <w:pPr>
              <w:pStyle w:val="Tabletext"/>
              <w:rPr>
                <w:i/>
                <w:color w:val="0000FF"/>
                <w:sz w:val="20"/>
                <w:lang w:val="en-GB" w:eastAsia="zh-CN"/>
              </w:rPr>
            </w:pPr>
            <w:r w:rsidRPr="00497907">
              <w:rPr>
                <w:i/>
                <w:color w:val="0000FF"/>
                <w:sz w:val="20"/>
                <w:lang w:val="en-GB" w:eastAsia="zh-CN"/>
              </w:rPr>
              <w:t>99.96%~99.98%</w:t>
            </w:r>
          </w:p>
        </w:tc>
        <w:tc>
          <w:tcPr>
            <w:tcW w:w="372" w:type="pct"/>
          </w:tcPr>
          <w:p w14:paraId="75DC9B66" w14:textId="77777777" w:rsidR="00C60F71" w:rsidRPr="00497907" w:rsidRDefault="00C60F71" w:rsidP="00C60F71">
            <w:pPr>
              <w:rPr>
                <w:color w:val="0000FF"/>
              </w:rPr>
            </w:pPr>
            <w:r w:rsidRPr="00497907">
              <w:rPr>
                <w:i/>
                <w:color w:val="0000FF"/>
                <w:sz w:val="20"/>
              </w:rPr>
              <w:t>Yes</w:t>
            </w:r>
          </w:p>
        </w:tc>
        <w:tc>
          <w:tcPr>
            <w:tcW w:w="928" w:type="pct"/>
            <w:vAlign w:val="center"/>
          </w:tcPr>
          <w:p w14:paraId="2B428AEC" w14:textId="77777777" w:rsidR="00C60F71" w:rsidRPr="00497907" w:rsidRDefault="001B074F" w:rsidP="001B074F">
            <w:pPr>
              <w:pStyle w:val="Tabletext"/>
              <w:rPr>
                <w:color w:val="0000FF"/>
                <w:sz w:val="18"/>
                <w:szCs w:val="18"/>
                <w:lang w:val="en-GB" w:eastAsia="ko-KR"/>
              </w:rPr>
            </w:pPr>
            <w:r w:rsidRPr="00497907">
              <w:rPr>
                <w:i/>
                <w:color w:val="0000FF"/>
                <w:sz w:val="20"/>
                <w:lang w:val="en-US"/>
              </w:rPr>
              <w:t>Both configuration</w:t>
            </w:r>
            <w:r w:rsidR="00CB48CF" w:rsidRPr="00497907">
              <w:rPr>
                <w:i/>
                <w:color w:val="0000FF"/>
                <w:sz w:val="20"/>
                <w:lang w:val="en-US"/>
              </w:rPr>
              <w:t>s</w:t>
            </w:r>
            <w:r w:rsidRPr="00497907">
              <w:rPr>
                <w:i/>
                <w:color w:val="0000FF"/>
                <w:sz w:val="20"/>
                <w:lang w:val="en-US"/>
              </w:rPr>
              <w:t xml:space="preserve"> with frequency reuse factor equal to 1 and evaluation configuration with frequency reuse factor equal to 3 are evaluated</w:t>
            </w:r>
          </w:p>
        </w:tc>
      </w:tr>
      <w:tr w:rsidR="00EB7CED" w:rsidRPr="00980FDC" w14:paraId="603FAA78" w14:textId="77777777" w:rsidTr="00E75FE2">
        <w:trPr>
          <w:cantSplit/>
          <w:trHeight w:val="197"/>
          <w:tblHeader/>
        </w:trPr>
        <w:tc>
          <w:tcPr>
            <w:tcW w:w="1127" w:type="pct"/>
            <w:tcBorders>
              <w:top w:val="single" w:sz="4" w:space="0" w:color="auto"/>
              <w:left w:val="single" w:sz="4" w:space="0" w:color="auto"/>
              <w:bottom w:val="single" w:sz="4" w:space="0" w:color="auto"/>
              <w:right w:val="single" w:sz="4" w:space="0" w:color="auto"/>
            </w:tcBorders>
            <w:vAlign w:val="center"/>
          </w:tcPr>
          <w:p w14:paraId="2DD21207" w14:textId="77777777" w:rsidR="00C60F71" w:rsidRPr="00980FDC" w:rsidRDefault="00C60F71" w:rsidP="00C60F71">
            <w:pPr>
              <w:pStyle w:val="Tabletext"/>
              <w:rPr>
                <w:sz w:val="18"/>
                <w:szCs w:val="18"/>
                <w:lang w:val="en-GB" w:eastAsia="ko-KR"/>
              </w:rPr>
            </w:pPr>
            <w:r w:rsidRPr="00980FDC">
              <w:rPr>
                <w:sz w:val="18"/>
                <w:szCs w:val="18"/>
                <w:lang w:val="en-GB" w:eastAsia="ko-KR"/>
              </w:rPr>
              <w:t>Mobility – UE speed</w:t>
            </w:r>
          </w:p>
        </w:tc>
        <w:tc>
          <w:tcPr>
            <w:tcW w:w="406" w:type="pct"/>
            <w:tcBorders>
              <w:top w:val="single" w:sz="4" w:space="0" w:color="auto"/>
              <w:left w:val="single" w:sz="4" w:space="0" w:color="auto"/>
              <w:bottom w:val="single" w:sz="4" w:space="0" w:color="auto"/>
              <w:right w:val="single" w:sz="4" w:space="0" w:color="auto"/>
            </w:tcBorders>
            <w:vAlign w:val="center"/>
          </w:tcPr>
          <w:p w14:paraId="6F0A6AAF"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7DABBB19" w14:textId="77777777" w:rsidR="00C60F71" w:rsidRPr="00980FDC" w:rsidRDefault="00C60F71" w:rsidP="00C60F71">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4035B447"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6751EDEB" w14:textId="77777777" w:rsidR="00C60F71" w:rsidRPr="00980FDC" w:rsidRDefault="00C60F71" w:rsidP="00C60F71">
            <w:pPr>
              <w:pStyle w:val="Tabletext"/>
              <w:rPr>
                <w:sz w:val="18"/>
                <w:szCs w:val="18"/>
                <w:lang w:val="en-GB" w:eastAsia="ko-KR"/>
              </w:rPr>
            </w:pPr>
            <w:r w:rsidRPr="00980FDC">
              <w:rPr>
                <w:sz w:val="18"/>
                <w:szCs w:val="18"/>
                <w:lang w:val="en-GB" w:eastAsia="ko-KR"/>
              </w:rPr>
              <w:t>250 km/h</w:t>
            </w:r>
          </w:p>
        </w:tc>
        <w:tc>
          <w:tcPr>
            <w:tcW w:w="488" w:type="pct"/>
            <w:vAlign w:val="center"/>
          </w:tcPr>
          <w:p w14:paraId="2D2AB3F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4D214050" w14:textId="77777777" w:rsidR="00C60F71" w:rsidRPr="00497907" w:rsidRDefault="00FA401D" w:rsidP="00F52CB2">
            <w:pPr>
              <w:rPr>
                <w:i/>
                <w:color w:val="0000FF"/>
                <w:sz w:val="20"/>
              </w:rPr>
            </w:pPr>
            <w:r w:rsidRPr="00497907">
              <w:rPr>
                <w:i/>
                <w:color w:val="0000FF"/>
                <w:sz w:val="20"/>
              </w:rPr>
              <w:t>250 km/h</w:t>
            </w:r>
          </w:p>
        </w:tc>
        <w:tc>
          <w:tcPr>
            <w:tcW w:w="372" w:type="pct"/>
          </w:tcPr>
          <w:p w14:paraId="0FAD2524" w14:textId="77777777" w:rsidR="00C60F71" w:rsidRPr="00497907" w:rsidRDefault="00C60F71" w:rsidP="00C60F71">
            <w:pPr>
              <w:rPr>
                <w:color w:val="0000FF"/>
              </w:rPr>
            </w:pPr>
            <w:r w:rsidRPr="00497907">
              <w:rPr>
                <w:i/>
                <w:color w:val="0000FF"/>
                <w:sz w:val="20"/>
              </w:rPr>
              <w:t>Yes</w:t>
            </w:r>
          </w:p>
        </w:tc>
        <w:tc>
          <w:tcPr>
            <w:tcW w:w="928" w:type="pct"/>
            <w:vAlign w:val="center"/>
          </w:tcPr>
          <w:p w14:paraId="00769506" w14:textId="77777777" w:rsidR="00C60F71" w:rsidRPr="00497907" w:rsidRDefault="00C60F71" w:rsidP="00C60F71">
            <w:pPr>
              <w:pStyle w:val="Tabletext"/>
              <w:rPr>
                <w:color w:val="0000FF"/>
                <w:sz w:val="18"/>
                <w:szCs w:val="18"/>
                <w:lang w:val="en-GB" w:eastAsia="ko-KR"/>
              </w:rPr>
            </w:pPr>
          </w:p>
        </w:tc>
      </w:tr>
      <w:tr w:rsidR="00EB7CED" w:rsidRPr="00980FDC" w14:paraId="59392587" w14:textId="77777777" w:rsidTr="00E75FE2">
        <w:trPr>
          <w:cantSplit/>
          <w:trHeight w:val="334"/>
          <w:tblHeader/>
        </w:trPr>
        <w:tc>
          <w:tcPr>
            <w:tcW w:w="1127" w:type="pct"/>
            <w:tcBorders>
              <w:top w:val="single" w:sz="4" w:space="0" w:color="auto"/>
              <w:left w:val="single" w:sz="4" w:space="0" w:color="auto"/>
              <w:bottom w:val="single" w:sz="4" w:space="0" w:color="auto"/>
              <w:right w:val="single" w:sz="4" w:space="0" w:color="auto"/>
            </w:tcBorders>
            <w:vAlign w:val="center"/>
          </w:tcPr>
          <w:p w14:paraId="057BACA4" w14:textId="77777777" w:rsidR="00C60F71" w:rsidRPr="00980FDC" w:rsidRDefault="00C60F71" w:rsidP="00C60F71">
            <w:pPr>
              <w:pStyle w:val="Tabletext"/>
              <w:rPr>
                <w:sz w:val="18"/>
                <w:szCs w:val="18"/>
                <w:lang w:val="en-GB" w:eastAsia="ko-KR"/>
              </w:rPr>
            </w:pPr>
            <w:r w:rsidRPr="00980FDC">
              <w:rPr>
                <w:sz w:val="18"/>
                <w:szCs w:val="18"/>
                <w:lang w:val="en-GB" w:eastAsia="ko-KR"/>
              </w:rPr>
              <w:lastRenderedPageBreak/>
              <w:t>Mobility - Traffic channel link data rate</w:t>
            </w:r>
          </w:p>
        </w:tc>
        <w:tc>
          <w:tcPr>
            <w:tcW w:w="406" w:type="pct"/>
            <w:tcBorders>
              <w:top w:val="single" w:sz="4" w:space="0" w:color="auto"/>
              <w:left w:val="single" w:sz="4" w:space="0" w:color="auto"/>
              <w:bottom w:val="single" w:sz="4" w:space="0" w:color="auto"/>
              <w:right w:val="single" w:sz="4" w:space="0" w:color="auto"/>
            </w:tcBorders>
            <w:vAlign w:val="center"/>
          </w:tcPr>
          <w:p w14:paraId="749AD5DC"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730B414B" w14:textId="77777777" w:rsidR="00C60F71" w:rsidRPr="00980FDC" w:rsidRDefault="00C60F71" w:rsidP="00C60F71">
            <w:pPr>
              <w:pStyle w:val="Tabletext"/>
              <w:rPr>
                <w:sz w:val="18"/>
                <w:szCs w:val="18"/>
                <w:lang w:val="en-GB"/>
              </w:rPr>
            </w:pPr>
            <w:r w:rsidRPr="00980FDC">
              <w:rPr>
                <w:sz w:val="18"/>
                <w:szCs w:val="18"/>
                <w:lang w:val="en-GB"/>
              </w:rPr>
              <w:t>Rural</w:t>
            </w:r>
          </w:p>
        </w:tc>
        <w:tc>
          <w:tcPr>
            <w:tcW w:w="549" w:type="pct"/>
            <w:tcBorders>
              <w:top w:val="single" w:sz="4" w:space="0" w:color="auto"/>
              <w:left w:val="single" w:sz="4" w:space="0" w:color="auto"/>
              <w:bottom w:val="single" w:sz="4" w:space="0" w:color="auto"/>
              <w:right w:val="single" w:sz="4" w:space="0" w:color="auto"/>
            </w:tcBorders>
            <w:vAlign w:val="center"/>
          </w:tcPr>
          <w:p w14:paraId="11D4DB80"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2DF57DB7" w14:textId="77777777" w:rsidR="00C60F71" w:rsidRPr="00980FDC" w:rsidRDefault="00C60F71" w:rsidP="00C60F71">
            <w:pPr>
              <w:pStyle w:val="Tabletext"/>
              <w:rPr>
                <w:sz w:val="18"/>
                <w:szCs w:val="18"/>
                <w:lang w:val="en-GB" w:eastAsia="ko-KR"/>
              </w:rPr>
            </w:pPr>
            <w:r w:rsidRPr="00980FDC">
              <w:rPr>
                <w:sz w:val="18"/>
                <w:szCs w:val="18"/>
                <w:lang w:val="en-GB" w:eastAsia="ko-KR"/>
              </w:rPr>
              <w:t>0.005 bit/s/Hz</w:t>
            </w:r>
          </w:p>
        </w:tc>
        <w:tc>
          <w:tcPr>
            <w:tcW w:w="488" w:type="pct"/>
            <w:vAlign w:val="center"/>
          </w:tcPr>
          <w:p w14:paraId="0D3D88DE"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3DE4A282" w14:textId="77777777" w:rsidR="00C60F71" w:rsidRPr="00497907" w:rsidRDefault="006D12A9" w:rsidP="00C60F71">
            <w:pPr>
              <w:rPr>
                <w:color w:val="0000FF"/>
                <w:sz w:val="20"/>
              </w:rPr>
            </w:pPr>
            <w:r w:rsidRPr="00497907">
              <w:rPr>
                <w:color w:val="0000FF"/>
                <w:sz w:val="20"/>
              </w:rPr>
              <w:t>0.07~0.14</w:t>
            </w:r>
          </w:p>
        </w:tc>
        <w:tc>
          <w:tcPr>
            <w:tcW w:w="372" w:type="pct"/>
          </w:tcPr>
          <w:p w14:paraId="073B2494" w14:textId="77777777" w:rsidR="00C60F71" w:rsidRPr="00497907" w:rsidRDefault="00C60F71" w:rsidP="00C60F71">
            <w:pPr>
              <w:rPr>
                <w:color w:val="0000FF"/>
              </w:rPr>
            </w:pPr>
            <w:r w:rsidRPr="00497907">
              <w:rPr>
                <w:i/>
                <w:color w:val="0000FF"/>
                <w:sz w:val="20"/>
              </w:rPr>
              <w:t>Yes</w:t>
            </w:r>
          </w:p>
        </w:tc>
        <w:tc>
          <w:tcPr>
            <w:tcW w:w="928" w:type="pct"/>
            <w:vAlign w:val="center"/>
          </w:tcPr>
          <w:p w14:paraId="02F702F5" w14:textId="77777777" w:rsidR="00C60F71" w:rsidRPr="00497907" w:rsidRDefault="00C60F71" w:rsidP="00C60F71">
            <w:pPr>
              <w:pStyle w:val="Tabletext"/>
              <w:rPr>
                <w:color w:val="0000FF"/>
                <w:sz w:val="18"/>
                <w:szCs w:val="18"/>
                <w:lang w:val="en-GB" w:eastAsia="ko-KR"/>
              </w:rPr>
            </w:pPr>
          </w:p>
        </w:tc>
      </w:tr>
      <w:tr w:rsidR="00EB7CED" w:rsidRPr="00980FDC" w14:paraId="43BAE8D2" w14:textId="77777777" w:rsidTr="00E75FE2">
        <w:trPr>
          <w:cantSplit/>
          <w:trHeight w:val="334"/>
          <w:tblHeader/>
        </w:trPr>
        <w:tc>
          <w:tcPr>
            <w:tcW w:w="1127" w:type="pct"/>
            <w:tcBorders>
              <w:top w:val="single" w:sz="4" w:space="0" w:color="auto"/>
              <w:left w:val="single" w:sz="4" w:space="0" w:color="auto"/>
              <w:bottom w:val="single" w:sz="4" w:space="0" w:color="auto"/>
              <w:right w:val="single" w:sz="4" w:space="0" w:color="auto"/>
            </w:tcBorders>
            <w:vAlign w:val="center"/>
          </w:tcPr>
          <w:p w14:paraId="0061928D" w14:textId="77777777" w:rsidR="00C60F71" w:rsidRPr="00980FDC" w:rsidRDefault="00C60F71" w:rsidP="00C60F71">
            <w:pPr>
              <w:pStyle w:val="Tabletext"/>
              <w:rPr>
                <w:sz w:val="18"/>
                <w:szCs w:val="18"/>
                <w:lang w:val="en-GB" w:eastAsia="ko-KR"/>
              </w:rPr>
            </w:pPr>
            <w:r w:rsidRPr="00980FDC">
              <w:rPr>
                <w:sz w:val="18"/>
                <w:szCs w:val="18"/>
                <w:lang w:val="en-GB" w:eastAsia="ko-KR"/>
              </w:rPr>
              <w:t>Mobility interruption time</w:t>
            </w:r>
          </w:p>
        </w:tc>
        <w:tc>
          <w:tcPr>
            <w:tcW w:w="406" w:type="pct"/>
            <w:tcBorders>
              <w:top w:val="single" w:sz="4" w:space="0" w:color="auto"/>
              <w:left w:val="single" w:sz="4" w:space="0" w:color="auto"/>
              <w:bottom w:val="single" w:sz="4" w:space="0" w:color="auto"/>
              <w:right w:val="single" w:sz="4" w:space="0" w:color="auto"/>
            </w:tcBorders>
            <w:vAlign w:val="center"/>
          </w:tcPr>
          <w:p w14:paraId="3A3FE1EC" w14:textId="77777777" w:rsidR="00C60F71" w:rsidRPr="00980FDC" w:rsidRDefault="00C60F71" w:rsidP="00C60F71">
            <w:pPr>
              <w:pStyle w:val="Tabletext"/>
              <w:rPr>
                <w:sz w:val="18"/>
                <w:szCs w:val="18"/>
                <w:lang w:val="en-GB"/>
              </w:rPr>
            </w:pPr>
            <w:proofErr w:type="spellStart"/>
            <w:r w:rsidRPr="00980FDC">
              <w:rPr>
                <w:sz w:val="18"/>
                <w:szCs w:val="18"/>
                <w:lang w:val="en-GB"/>
              </w:rPr>
              <w:t>eMBB</w:t>
            </w:r>
            <w:proofErr w:type="spellEnd"/>
            <w:r w:rsidRPr="00980FDC">
              <w:rPr>
                <w:sz w:val="18"/>
                <w:szCs w:val="18"/>
                <w:lang w:val="en-GB"/>
              </w:rPr>
              <w:t>-s</w:t>
            </w:r>
          </w:p>
        </w:tc>
        <w:tc>
          <w:tcPr>
            <w:tcW w:w="487" w:type="pct"/>
            <w:tcBorders>
              <w:top w:val="single" w:sz="4" w:space="0" w:color="auto"/>
              <w:left w:val="single" w:sz="4" w:space="0" w:color="auto"/>
              <w:bottom w:val="single" w:sz="4" w:space="0" w:color="auto"/>
              <w:right w:val="single" w:sz="4" w:space="0" w:color="auto"/>
            </w:tcBorders>
            <w:vAlign w:val="center"/>
          </w:tcPr>
          <w:p w14:paraId="3FCAE524" w14:textId="77777777" w:rsidR="00C60F71" w:rsidRPr="00980FDC" w:rsidRDefault="00C60F71" w:rsidP="00C60F71">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65C56619"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60EACCFC" w14:textId="77777777" w:rsidR="00C60F71" w:rsidRPr="00980FDC" w:rsidRDefault="00C60F71" w:rsidP="00C60F71">
            <w:pPr>
              <w:pStyle w:val="Tabletext"/>
              <w:rPr>
                <w:sz w:val="18"/>
                <w:szCs w:val="18"/>
                <w:lang w:val="en-GB" w:eastAsia="ko-KR"/>
              </w:rPr>
            </w:pPr>
            <w:r w:rsidRPr="00980FDC">
              <w:rPr>
                <w:sz w:val="18"/>
                <w:szCs w:val="18"/>
                <w:lang w:val="en-GB" w:eastAsia="ko-KR"/>
              </w:rPr>
              <w:t>50 ms</w:t>
            </w:r>
          </w:p>
        </w:tc>
        <w:tc>
          <w:tcPr>
            <w:tcW w:w="488" w:type="pct"/>
            <w:vAlign w:val="center"/>
          </w:tcPr>
          <w:p w14:paraId="320E9369"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2AC6BBB6" w14:textId="77777777" w:rsidR="00C60F71" w:rsidRPr="00497907" w:rsidRDefault="005907F7" w:rsidP="00F52CB2">
            <w:pPr>
              <w:rPr>
                <w:color w:val="0000FF"/>
                <w:sz w:val="20"/>
              </w:rPr>
            </w:pPr>
            <w:r w:rsidRPr="00497907">
              <w:rPr>
                <w:color w:val="0000FF"/>
                <w:sz w:val="20"/>
              </w:rPr>
              <w:t>0 ms</w:t>
            </w:r>
          </w:p>
        </w:tc>
        <w:tc>
          <w:tcPr>
            <w:tcW w:w="372" w:type="pct"/>
          </w:tcPr>
          <w:p w14:paraId="251BF8A1" w14:textId="77777777" w:rsidR="00C60F71" w:rsidRPr="00497907" w:rsidRDefault="00C60F71" w:rsidP="00C60F71">
            <w:pPr>
              <w:rPr>
                <w:color w:val="0000FF"/>
              </w:rPr>
            </w:pPr>
            <w:r w:rsidRPr="00497907">
              <w:rPr>
                <w:i/>
                <w:color w:val="0000FF"/>
                <w:sz w:val="20"/>
              </w:rPr>
              <w:t>Yes</w:t>
            </w:r>
          </w:p>
        </w:tc>
        <w:tc>
          <w:tcPr>
            <w:tcW w:w="928" w:type="pct"/>
            <w:vAlign w:val="center"/>
          </w:tcPr>
          <w:p w14:paraId="3D1E0537" w14:textId="77777777" w:rsidR="00C60F71" w:rsidRPr="00497907" w:rsidRDefault="00C60F71" w:rsidP="00C60F71">
            <w:pPr>
              <w:pStyle w:val="Tabletext"/>
              <w:rPr>
                <w:color w:val="0000FF"/>
                <w:sz w:val="18"/>
                <w:szCs w:val="18"/>
                <w:lang w:val="en-GB" w:eastAsia="ko-KR"/>
              </w:rPr>
            </w:pPr>
          </w:p>
        </w:tc>
      </w:tr>
      <w:tr w:rsidR="00EB7CED" w:rsidRPr="004134A4" w14:paraId="163C533E" w14:textId="77777777" w:rsidTr="00E75FE2">
        <w:trPr>
          <w:cantSplit/>
          <w:trHeight w:val="342"/>
          <w:tblHeader/>
        </w:trPr>
        <w:tc>
          <w:tcPr>
            <w:tcW w:w="1127" w:type="pct"/>
            <w:tcBorders>
              <w:top w:val="single" w:sz="4" w:space="0" w:color="auto"/>
              <w:left w:val="single" w:sz="4" w:space="0" w:color="auto"/>
              <w:bottom w:val="single" w:sz="4" w:space="0" w:color="auto"/>
              <w:right w:val="single" w:sz="4" w:space="0" w:color="auto"/>
            </w:tcBorders>
            <w:vAlign w:val="center"/>
          </w:tcPr>
          <w:p w14:paraId="748291F5" w14:textId="77777777" w:rsidR="00C60F71" w:rsidRPr="00980FDC" w:rsidRDefault="00C60F71" w:rsidP="00C60F71">
            <w:pPr>
              <w:pStyle w:val="Tabletext"/>
              <w:rPr>
                <w:sz w:val="18"/>
                <w:szCs w:val="18"/>
                <w:lang w:val="en-GB" w:eastAsia="ko-KR"/>
              </w:rPr>
            </w:pPr>
            <w:r w:rsidRPr="00980FDC">
              <w:rPr>
                <w:sz w:val="18"/>
                <w:szCs w:val="18"/>
                <w:lang w:val="en-GB" w:eastAsia="ko-KR"/>
              </w:rPr>
              <w:t>Bandwidth</w:t>
            </w:r>
          </w:p>
        </w:tc>
        <w:tc>
          <w:tcPr>
            <w:tcW w:w="406" w:type="pct"/>
            <w:tcBorders>
              <w:top w:val="single" w:sz="4" w:space="0" w:color="auto"/>
              <w:left w:val="single" w:sz="4" w:space="0" w:color="auto"/>
              <w:bottom w:val="single" w:sz="4" w:space="0" w:color="auto"/>
              <w:right w:val="single" w:sz="4" w:space="0" w:color="auto"/>
            </w:tcBorders>
            <w:vAlign w:val="center"/>
          </w:tcPr>
          <w:p w14:paraId="502663C2" w14:textId="77777777" w:rsidR="00C60F71" w:rsidRPr="00980FDC" w:rsidRDefault="00C60F71" w:rsidP="00C60F71">
            <w:pPr>
              <w:pStyle w:val="Tabletext"/>
              <w:rPr>
                <w:sz w:val="18"/>
                <w:szCs w:val="18"/>
                <w:lang w:val="en-GB"/>
              </w:rPr>
            </w:pPr>
            <w:r w:rsidRPr="00980FDC">
              <w:rPr>
                <w:sz w:val="18"/>
                <w:szCs w:val="18"/>
                <w:lang w:val="en-GB"/>
              </w:rPr>
              <w:t>N/A</w:t>
            </w:r>
          </w:p>
        </w:tc>
        <w:tc>
          <w:tcPr>
            <w:tcW w:w="487" w:type="pct"/>
            <w:tcBorders>
              <w:top w:val="single" w:sz="4" w:space="0" w:color="auto"/>
              <w:left w:val="single" w:sz="4" w:space="0" w:color="auto"/>
              <w:bottom w:val="single" w:sz="4" w:space="0" w:color="auto"/>
              <w:right w:val="single" w:sz="4" w:space="0" w:color="auto"/>
            </w:tcBorders>
            <w:vAlign w:val="center"/>
          </w:tcPr>
          <w:p w14:paraId="6BCDD7C6" w14:textId="77777777" w:rsidR="00C60F71" w:rsidRPr="00980FDC" w:rsidRDefault="00C60F71" w:rsidP="00C60F71">
            <w:pPr>
              <w:pStyle w:val="Tabletext"/>
              <w:rPr>
                <w:sz w:val="18"/>
                <w:szCs w:val="18"/>
                <w:lang w:val="en-GB"/>
              </w:rPr>
            </w:pPr>
            <w:r w:rsidRPr="00980FDC">
              <w:rPr>
                <w:sz w:val="18"/>
                <w:szCs w:val="18"/>
                <w:lang w:val="en-GB"/>
              </w:rPr>
              <w:t>N/A</w:t>
            </w:r>
          </w:p>
        </w:tc>
        <w:tc>
          <w:tcPr>
            <w:tcW w:w="549" w:type="pct"/>
            <w:tcBorders>
              <w:top w:val="single" w:sz="4" w:space="0" w:color="auto"/>
              <w:left w:val="single" w:sz="4" w:space="0" w:color="auto"/>
              <w:bottom w:val="single" w:sz="4" w:space="0" w:color="auto"/>
              <w:right w:val="single" w:sz="4" w:space="0" w:color="auto"/>
            </w:tcBorders>
            <w:vAlign w:val="center"/>
          </w:tcPr>
          <w:p w14:paraId="52DBC003" w14:textId="77777777" w:rsidR="00C60F71" w:rsidRPr="00980FDC" w:rsidRDefault="00C60F71" w:rsidP="00C60F71">
            <w:pPr>
              <w:pStyle w:val="Tabletext"/>
              <w:rPr>
                <w:sz w:val="18"/>
                <w:szCs w:val="18"/>
                <w:lang w:val="en-GB"/>
              </w:rPr>
            </w:pPr>
            <w:r w:rsidRPr="00980FDC">
              <w:rPr>
                <w:sz w:val="18"/>
                <w:szCs w:val="18"/>
                <w:lang w:val="en-GB"/>
              </w:rPr>
              <w:t>N/A</w:t>
            </w:r>
          </w:p>
        </w:tc>
        <w:tc>
          <w:tcPr>
            <w:tcW w:w="643" w:type="pct"/>
            <w:tcBorders>
              <w:left w:val="single" w:sz="4" w:space="0" w:color="auto"/>
            </w:tcBorders>
            <w:vAlign w:val="center"/>
          </w:tcPr>
          <w:p w14:paraId="5362214F" w14:textId="77777777" w:rsidR="00C60F71" w:rsidRPr="00980FDC" w:rsidRDefault="00C60F71" w:rsidP="00C60F71">
            <w:pPr>
              <w:pStyle w:val="Tabletext"/>
              <w:rPr>
                <w:sz w:val="18"/>
                <w:szCs w:val="18"/>
                <w:lang w:val="en-GB" w:eastAsia="ko-KR"/>
              </w:rPr>
            </w:pPr>
            <w:r w:rsidRPr="00980FDC">
              <w:rPr>
                <w:sz w:val="18"/>
                <w:szCs w:val="18"/>
                <w:lang w:val="en-GB" w:eastAsia="ko-KR"/>
              </w:rPr>
              <w:t>At least up to and including 30 MHz</w:t>
            </w:r>
          </w:p>
        </w:tc>
        <w:tc>
          <w:tcPr>
            <w:tcW w:w="488" w:type="pct"/>
            <w:vAlign w:val="center"/>
          </w:tcPr>
          <w:p w14:paraId="71259452" w14:textId="77777777" w:rsidR="00BE2DB0" w:rsidRPr="00497907" w:rsidRDefault="00BE2DB0" w:rsidP="00BE2DB0">
            <w:pPr>
              <w:jc w:val="left"/>
              <w:rPr>
                <w:color w:val="0000FF"/>
                <w:sz w:val="20"/>
                <w:u w:val="single"/>
              </w:rPr>
            </w:pPr>
            <w:r w:rsidRPr="00497907">
              <w:rPr>
                <w:color w:val="0000FF"/>
                <w:sz w:val="20"/>
                <w:u w:val="single"/>
              </w:rPr>
              <w:t xml:space="preserve">NR satellite </w:t>
            </w:r>
            <w:proofErr w:type="spellStart"/>
            <w:proofErr w:type="gramStart"/>
            <w:r w:rsidRPr="00497907">
              <w:rPr>
                <w:color w:val="0000FF"/>
                <w:sz w:val="20"/>
                <w:u w:val="single"/>
              </w:rPr>
              <w:t>access</w:t>
            </w:r>
            <w:proofErr w:type="spellEnd"/>
            <w:r w:rsidRPr="00497907">
              <w:rPr>
                <w:color w:val="0000FF"/>
                <w:sz w:val="20"/>
                <w:u w:val="single"/>
              </w:rPr>
              <w:t>:</w:t>
            </w:r>
            <w:proofErr w:type="gramEnd"/>
          </w:p>
          <w:p w14:paraId="0B3A198A" w14:textId="77777777" w:rsidR="00C60F71" w:rsidRPr="00497907" w:rsidRDefault="003A0EC9" w:rsidP="00741A3C">
            <w:pPr>
              <w:spacing w:before="0"/>
              <w:rPr>
                <w:color w:val="0000FF"/>
                <w:sz w:val="20"/>
              </w:rPr>
            </w:pPr>
            <w:r w:rsidRPr="00497907">
              <w:rPr>
                <w:color w:val="0000FF"/>
                <w:sz w:val="20"/>
              </w:rPr>
              <w:t>30 MHz</w:t>
            </w:r>
          </w:p>
          <w:p w14:paraId="76A4B4F4" w14:textId="1BA22028" w:rsidR="00BE2DB0" w:rsidRPr="00497907" w:rsidRDefault="00BE2DB0" w:rsidP="00BE2DB0">
            <w:pPr>
              <w:jc w:val="left"/>
              <w:rPr>
                <w:color w:val="0000FF"/>
                <w:sz w:val="20"/>
              </w:rPr>
            </w:pPr>
            <w:r w:rsidRPr="00497907">
              <w:rPr>
                <w:color w:val="0000FF"/>
                <w:sz w:val="20"/>
                <w:u w:val="single"/>
                <w:lang w:eastAsia="ko-KR"/>
              </w:rPr>
              <w:t xml:space="preserve">IoT </w:t>
            </w:r>
            <w:proofErr w:type="gramStart"/>
            <w:r w:rsidRPr="00497907">
              <w:rPr>
                <w:color w:val="0000FF"/>
                <w:sz w:val="20"/>
                <w:u w:val="single"/>
                <w:lang w:eastAsia="ko-KR"/>
              </w:rPr>
              <w:t>NTN</w:t>
            </w:r>
            <w:r w:rsidRPr="00497907">
              <w:rPr>
                <w:color w:val="0000FF"/>
                <w:sz w:val="20"/>
                <w:lang w:eastAsia="ko-KR"/>
              </w:rPr>
              <w:t>:</w:t>
            </w:r>
            <w:proofErr w:type="gramEnd"/>
            <w:r w:rsidRPr="00497907">
              <w:rPr>
                <w:color w:val="0000FF"/>
                <w:sz w:val="20"/>
                <w:lang w:eastAsia="ko-KR"/>
              </w:rPr>
              <w:t xml:space="preserve"> 200kHz, 1.4MHz</w:t>
            </w:r>
          </w:p>
        </w:tc>
        <w:tc>
          <w:tcPr>
            <w:tcW w:w="372" w:type="pct"/>
          </w:tcPr>
          <w:p w14:paraId="27BEEC01" w14:textId="77777777" w:rsidR="00C60F71" w:rsidRPr="00497907" w:rsidRDefault="00C60F71" w:rsidP="00C60F71">
            <w:pPr>
              <w:rPr>
                <w:color w:val="0000FF"/>
              </w:rPr>
            </w:pPr>
            <w:r w:rsidRPr="00497907">
              <w:rPr>
                <w:i/>
                <w:color w:val="0000FF"/>
                <w:sz w:val="20"/>
              </w:rPr>
              <w:t>Yes</w:t>
            </w:r>
          </w:p>
        </w:tc>
        <w:tc>
          <w:tcPr>
            <w:tcW w:w="928" w:type="pct"/>
            <w:vAlign w:val="center"/>
          </w:tcPr>
          <w:p w14:paraId="1EB92059" w14:textId="77777777" w:rsidR="00C60F71" w:rsidRPr="00497907" w:rsidRDefault="00497907" w:rsidP="00C60F71">
            <w:pPr>
              <w:pStyle w:val="Tabletext"/>
              <w:rPr>
                <w:color w:val="0000FF"/>
                <w:sz w:val="18"/>
                <w:szCs w:val="18"/>
                <w:lang w:val="en-GB" w:eastAsia="ko-KR"/>
              </w:rPr>
            </w:pPr>
            <w:r w:rsidRPr="00497907">
              <w:rPr>
                <w:color w:val="0000FF"/>
                <w:sz w:val="18"/>
                <w:szCs w:val="18"/>
                <w:lang w:val="en-GB" w:eastAsia="ko-KR"/>
              </w:rPr>
              <w:t>200kHz for NB-IoT satellite access</w:t>
            </w:r>
          </w:p>
          <w:p w14:paraId="6270A379" w14:textId="4E141F9D" w:rsidR="00497907" w:rsidRPr="00497907" w:rsidRDefault="00497907" w:rsidP="00C60F71">
            <w:pPr>
              <w:pStyle w:val="Tabletext"/>
              <w:rPr>
                <w:color w:val="0000FF"/>
                <w:sz w:val="18"/>
                <w:szCs w:val="18"/>
                <w:lang w:val="en-GB" w:eastAsia="ko-KR"/>
              </w:rPr>
            </w:pPr>
            <w:r w:rsidRPr="00497907">
              <w:rPr>
                <w:color w:val="0000FF"/>
                <w:sz w:val="18"/>
                <w:szCs w:val="18"/>
                <w:lang w:val="en-GB" w:eastAsia="ko-KR"/>
              </w:rPr>
              <w:t xml:space="preserve">1.4MHz for </w:t>
            </w:r>
            <w:proofErr w:type="spellStart"/>
            <w:r w:rsidRPr="00497907">
              <w:rPr>
                <w:color w:val="0000FF"/>
                <w:sz w:val="18"/>
                <w:szCs w:val="18"/>
                <w:lang w:val="en-GB" w:eastAsia="ko-KR"/>
              </w:rPr>
              <w:t>eMTC</w:t>
            </w:r>
            <w:proofErr w:type="spellEnd"/>
            <w:r w:rsidRPr="00497907">
              <w:rPr>
                <w:color w:val="0000FF"/>
                <w:sz w:val="18"/>
                <w:szCs w:val="18"/>
                <w:lang w:val="en-GB" w:eastAsia="ko-KR"/>
              </w:rPr>
              <w:t xml:space="preserve"> satellite access</w:t>
            </w:r>
          </w:p>
        </w:tc>
      </w:tr>
    </w:tbl>
    <w:p w14:paraId="235235C9" w14:textId="77777777" w:rsidR="002C0799" w:rsidRPr="00497907" w:rsidRDefault="002C0799" w:rsidP="003F3E71">
      <w:pPr>
        <w:rPr>
          <w:color w:val="0033CC"/>
          <w:lang w:eastAsia="zh-CN"/>
        </w:rPr>
      </w:pPr>
    </w:p>
    <w:p w14:paraId="23E625B4" w14:textId="77777777" w:rsidR="00084A29" w:rsidRPr="0053303B" w:rsidRDefault="00084A29" w:rsidP="003F3E71">
      <w:pPr>
        <w:rPr>
          <w:b/>
          <w:i/>
          <w:color w:val="0033CC"/>
          <w:sz w:val="32"/>
          <w:lang w:val="en-US" w:eastAsia="zh-CN"/>
        </w:rPr>
      </w:pPr>
    </w:p>
    <w:p w14:paraId="4F414162" w14:textId="77777777" w:rsidR="0058471D" w:rsidRPr="0053303B" w:rsidRDefault="0058471D" w:rsidP="003F3E71">
      <w:pPr>
        <w:rPr>
          <w:color w:val="0033CC"/>
          <w:lang w:val="en-US" w:eastAsia="zh-CN"/>
        </w:rPr>
      </w:pPr>
    </w:p>
    <w:sectPr w:rsidR="0058471D" w:rsidRPr="0053303B"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87F83" w14:textId="77777777" w:rsidR="000D4A3A" w:rsidRDefault="000D4A3A">
      <w:r>
        <w:separator/>
      </w:r>
    </w:p>
  </w:endnote>
  <w:endnote w:type="continuationSeparator" w:id="0">
    <w:p w14:paraId="3E8EC66D" w14:textId="77777777" w:rsidR="000D4A3A" w:rsidRDefault="000D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Malgun Gothic Semilight"/>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B38D1" w14:textId="77777777" w:rsidR="000D4A3A" w:rsidRDefault="000D4A3A">
      <w:r>
        <w:separator/>
      </w:r>
    </w:p>
  </w:footnote>
  <w:footnote w:type="continuationSeparator" w:id="0">
    <w:p w14:paraId="62797E5C" w14:textId="77777777" w:rsidR="000D4A3A" w:rsidRDefault="000D4A3A">
      <w:r>
        <w:continuationSeparator/>
      </w:r>
    </w:p>
  </w:footnote>
  <w:footnote w:id="1">
    <w:p w14:paraId="4551470E" w14:textId="19231B49" w:rsidR="00634879" w:rsidRPr="004307AB" w:rsidRDefault="00634879" w:rsidP="004E2D7E">
      <w:pPr>
        <w:pStyle w:val="FootnoteText"/>
        <w:rPr>
          <w:szCs w:val="22"/>
          <w:lang w:val="en-US" w:eastAsia="zh-CN"/>
        </w:rPr>
      </w:pPr>
      <w:r w:rsidRPr="004307AB">
        <w:rPr>
          <w:rStyle w:val="FootnoteReference"/>
          <w:sz w:val="22"/>
          <w:szCs w:val="22"/>
        </w:rPr>
        <w:footnoteRef/>
      </w:r>
      <w:r w:rsidRPr="004307AB">
        <w:rPr>
          <w:szCs w:val="22"/>
          <w:lang w:val="en-US"/>
        </w:rPr>
        <w:t xml:space="preserve"> </w:t>
      </w:r>
      <w:proofErr w:type="spellStart"/>
      <w:r w:rsidR="005E2888" w:rsidRPr="004307AB">
        <w:rPr>
          <w:szCs w:val="22"/>
          <w:lang w:eastAsia="zh-CN"/>
        </w:rPr>
        <w:t>Developed</w:t>
      </w:r>
      <w:proofErr w:type="spellEnd"/>
      <w:r w:rsidR="005E2888" w:rsidRPr="004307AB">
        <w:rPr>
          <w:szCs w:val="22"/>
          <w:lang w:eastAsia="zh-CN"/>
        </w:rPr>
        <w:t xml:space="preserve"> by 3GPP as 5G </w:t>
      </w:r>
      <w:r w:rsidR="005E2888" w:rsidRPr="004307AB">
        <w:rPr>
          <w:szCs w:val="22"/>
        </w:rPr>
        <w:t>NTN</w:t>
      </w:r>
      <w:r w:rsidR="005E2888" w:rsidRPr="004307AB">
        <w:rPr>
          <w:szCs w:val="22"/>
          <w:lang w:eastAsia="zh-CN"/>
        </w:rPr>
        <w:t xml:space="preserve">, Release 17 and </w:t>
      </w:r>
      <w:proofErr w:type="spellStart"/>
      <w:r w:rsidR="005E2888" w:rsidRPr="004307AB">
        <w:rPr>
          <w:szCs w:val="22"/>
          <w:lang w:eastAsia="zh-CN"/>
        </w:rPr>
        <w:t>beyond</w:t>
      </w:r>
      <w:proofErr w:type="spellEnd"/>
      <w:r w:rsidRPr="004307AB">
        <w:rPr>
          <w:rFonts w:hint="eastAsia"/>
          <w:szCs w:val="22"/>
          <w:lang w:val="en-US"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4D94F" w14:textId="77777777" w:rsidR="00634879" w:rsidRDefault="00634879"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BF4C65">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E928F" w14:textId="77777777" w:rsidR="00634879" w:rsidRDefault="00634879"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BF4C65">
      <w:rPr>
        <w:rStyle w:val="PageNumber"/>
        <w:b/>
        <w:bCs/>
        <w:noProof/>
      </w:rPr>
      <w:t>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99954660">
    <w:abstractNumId w:val="1"/>
  </w:num>
  <w:num w:numId="2" w16cid:durableId="453023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97051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6996903">
    <w:abstractNumId w:val="26"/>
  </w:num>
  <w:num w:numId="5" w16cid:durableId="14885838">
    <w:abstractNumId w:val="9"/>
  </w:num>
  <w:num w:numId="6" w16cid:durableId="98076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97878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5752820">
    <w:abstractNumId w:val="30"/>
  </w:num>
  <w:num w:numId="9" w16cid:durableId="11873270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06106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7559615">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9273447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689493">
    <w:abstractNumId w:val="24"/>
    <w:lvlOverride w:ilvl="0">
      <w:startOverride w:val="1"/>
    </w:lvlOverride>
  </w:num>
  <w:num w:numId="14" w16cid:durableId="1342508621">
    <w:abstractNumId w:val="6"/>
    <w:lvlOverride w:ilvl="0">
      <w:startOverride w:val="1"/>
    </w:lvlOverride>
  </w:num>
  <w:num w:numId="15" w16cid:durableId="11500964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4213683">
    <w:abstractNumId w:val="17"/>
  </w:num>
  <w:num w:numId="17" w16cid:durableId="5403595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2320363">
    <w:abstractNumId w:val="8"/>
    <w:lvlOverride w:ilvl="0">
      <w:startOverride w:val="1"/>
    </w:lvlOverride>
  </w:num>
  <w:num w:numId="19" w16cid:durableId="1918781792">
    <w:abstractNumId w:val="20"/>
    <w:lvlOverride w:ilvl="0">
      <w:startOverride w:val="1"/>
    </w:lvlOverride>
  </w:num>
  <w:num w:numId="20" w16cid:durableId="1832866477">
    <w:abstractNumId w:val="12"/>
    <w:lvlOverride w:ilvl="0">
      <w:startOverride w:val="1"/>
    </w:lvlOverride>
  </w:num>
  <w:num w:numId="21" w16cid:durableId="976690679">
    <w:abstractNumId w:val="0"/>
    <w:lvlOverride w:ilvl="0">
      <w:startOverride w:val="1"/>
    </w:lvlOverride>
  </w:num>
  <w:num w:numId="22" w16cid:durableId="122965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1826914">
    <w:abstractNumId w:val="31"/>
  </w:num>
  <w:num w:numId="24" w16cid:durableId="574245338">
    <w:abstractNumId w:val="16"/>
  </w:num>
  <w:num w:numId="25" w16cid:durableId="136263057">
    <w:abstractNumId w:val="28"/>
  </w:num>
  <w:num w:numId="26" w16cid:durableId="14478514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9254042">
    <w:abstractNumId w:val="15"/>
  </w:num>
  <w:num w:numId="28" w16cid:durableId="1612936695">
    <w:abstractNumId w:val="5"/>
  </w:num>
  <w:num w:numId="29" w16cid:durableId="441152946">
    <w:abstractNumId w:val="7"/>
  </w:num>
  <w:num w:numId="30" w16cid:durableId="1440177755">
    <w:abstractNumId w:val="13"/>
  </w:num>
  <w:num w:numId="31" w16cid:durableId="1566721426">
    <w:abstractNumId w:val="18"/>
  </w:num>
  <w:num w:numId="32" w16cid:durableId="1406301801">
    <w:abstractNumId w:val="19"/>
  </w:num>
  <w:num w:numId="33" w16cid:durableId="1929851813">
    <w:abstractNumId w:val="21"/>
  </w:num>
  <w:num w:numId="34" w16cid:durableId="32860292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C4584"/>
    <w:rsid w:val="000D4A3A"/>
    <w:rsid w:val="000D62FE"/>
    <w:rsid w:val="000F1C98"/>
    <w:rsid w:val="000F3286"/>
    <w:rsid w:val="000F519C"/>
    <w:rsid w:val="00100F86"/>
    <w:rsid w:val="0010385B"/>
    <w:rsid w:val="00117B13"/>
    <w:rsid w:val="00121859"/>
    <w:rsid w:val="00140CD0"/>
    <w:rsid w:val="001464C5"/>
    <w:rsid w:val="001469E9"/>
    <w:rsid w:val="001665C2"/>
    <w:rsid w:val="001850E5"/>
    <w:rsid w:val="0019106F"/>
    <w:rsid w:val="001B074F"/>
    <w:rsid w:val="001B2D47"/>
    <w:rsid w:val="001C410E"/>
    <w:rsid w:val="001D1CB1"/>
    <w:rsid w:val="001D5A6F"/>
    <w:rsid w:val="001D63EA"/>
    <w:rsid w:val="001E411F"/>
    <w:rsid w:val="001E69AD"/>
    <w:rsid w:val="001F4761"/>
    <w:rsid w:val="00205874"/>
    <w:rsid w:val="00214BB3"/>
    <w:rsid w:val="00216A7B"/>
    <w:rsid w:val="00217EBF"/>
    <w:rsid w:val="002242E4"/>
    <w:rsid w:val="00230B80"/>
    <w:rsid w:val="002407C7"/>
    <w:rsid w:val="00242AEE"/>
    <w:rsid w:val="002449AA"/>
    <w:rsid w:val="00244DDB"/>
    <w:rsid w:val="00245311"/>
    <w:rsid w:val="00246269"/>
    <w:rsid w:val="00246E95"/>
    <w:rsid w:val="0025162A"/>
    <w:rsid w:val="0025351C"/>
    <w:rsid w:val="0026702B"/>
    <w:rsid w:val="002737D3"/>
    <w:rsid w:val="002850DF"/>
    <w:rsid w:val="002879A0"/>
    <w:rsid w:val="00294050"/>
    <w:rsid w:val="002A386D"/>
    <w:rsid w:val="002A5968"/>
    <w:rsid w:val="002A7BE9"/>
    <w:rsid w:val="002B21E4"/>
    <w:rsid w:val="002B6DE4"/>
    <w:rsid w:val="002C0799"/>
    <w:rsid w:val="002C1044"/>
    <w:rsid w:val="002D76C4"/>
    <w:rsid w:val="002E4A88"/>
    <w:rsid w:val="00300040"/>
    <w:rsid w:val="0031500F"/>
    <w:rsid w:val="00316E93"/>
    <w:rsid w:val="003205EE"/>
    <w:rsid w:val="0032380B"/>
    <w:rsid w:val="0032464C"/>
    <w:rsid w:val="00325133"/>
    <w:rsid w:val="00331BE6"/>
    <w:rsid w:val="00335888"/>
    <w:rsid w:val="00337668"/>
    <w:rsid w:val="00347701"/>
    <w:rsid w:val="0035038E"/>
    <w:rsid w:val="00361CAA"/>
    <w:rsid w:val="00370CF6"/>
    <w:rsid w:val="003819C2"/>
    <w:rsid w:val="00390D6C"/>
    <w:rsid w:val="00391CAE"/>
    <w:rsid w:val="0039681F"/>
    <w:rsid w:val="00396B80"/>
    <w:rsid w:val="0039709C"/>
    <w:rsid w:val="003A0EC9"/>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134A4"/>
    <w:rsid w:val="00417062"/>
    <w:rsid w:val="004307AB"/>
    <w:rsid w:val="00430F8A"/>
    <w:rsid w:val="00435B9A"/>
    <w:rsid w:val="00455401"/>
    <w:rsid w:val="004619C8"/>
    <w:rsid w:val="00461A65"/>
    <w:rsid w:val="00463756"/>
    <w:rsid w:val="00473A19"/>
    <w:rsid w:val="004877DC"/>
    <w:rsid w:val="00495FAC"/>
    <w:rsid w:val="00497907"/>
    <w:rsid w:val="004A11DF"/>
    <w:rsid w:val="004A60F8"/>
    <w:rsid w:val="004A6D40"/>
    <w:rsid w:val="004A726E"/>
    <w:rsid w:val="004B2A62"/>
    <w:rsid w:val="004B4B91"/>
    <w:rsid w:val="004C343D"/>
    <w:rsid w:val="004C6B50"/>
    <w:rsid w:val="004D112F"/>
    <w:rsid w:val="004D1928"/>
    <w:rsid w:val="004E1032"/>
    <w:rsid w:val="004E2C26"/>
    <w:rsid w:val="004E2D7E"/>
    <w:rsid w:val="004E343E"/>
    <w:rsid w:val="004F2D39"/>
    <w:rsid w:val="004F3A9B"/>
    <w:rsid w:val="00506783"/>
    <w:rsid w:val="00507CD8"/>
    <w:rsid w:val="00510873"/>
    <w:rsid w:val="005118F6"/>
    <w:rsid w:val="005202D1"/>
    <w:rsid w:val="0052529D"/>
    <w:rsid w:val="005262B1"/>
    <w:rsid w:val="00530477"/>
    <w:rsid w:val="0053303B"/>
    <w:rsid w:val="0053618A"/>
    <w:rsid w:val="00537D9E"/>
    <w:rsid w:val="00554B60"/>
    <w:rsid w:val="00555F73"/>
    <w:rsid w:val="00556597"/>
    <w:rsid w:val="00574DB6"/>
    <w:rsid w:val="00575AEE"/>
    <w:rsid w:val="00580999"/>
    <w:rsid w:val="00580F3A"/>
    <w:rsid w:val="00581E75"/>
    <w:rsid w:val="0058471D"/>
    <w:rsid w:val="005876AD"/>
    <w:rsid w:val="005907F7"/>
    <w:rsid w:val="00596632"/>
    <w:rsid w:val="005967C9"/>
    <w:rsid w:val="005B0DF8"/>
    <w:rsid w:val="005B2347"/>
    <w:rsid w:val="005B3AD7"/>
    <w:rsid w:val="005C37C6"/>
    <w:rsid w:val="005D3F31"/>
    <w:rsid w:val="005E2888"/>
    <w:rsid w:val="005E55D4"/>
    <w:rsid w:val="005F05C5"/>
    <w:rsid w:val="005F14F1"/>
    <w:rsid w:val="005F7C71"/>
    <w:rsid w:val="006043EE"/>
    <w:rsid w:val="006059C1"/>
    <w:rsid w:val="00607D68"/>
    <w:rsid w:val="00625A37"/>
    <w:rsid w:val="00634879"/>
    <w:rsid w:val="00636325"/>
    <w:rsid w:val="00641E9A"/>
    <w:rsid w:val="00680895"/>
    <w:rsid w:val="00682135"/>
    <w:rsid w:val="0068568B"/>
    <w:rsid w:val="00695C6C"/>
    <w:rsid w:val="006A557C"/>
    <w:rsid w:val="006B6586"/>
    <w:rsid w:val="006C0472"/>
    <w:rsid w:val="006C1F98"/>
    <w:rsid w:val="006C33B5"/>
    <w:rsid w:val="006C38A5"/>
    <w:rsid w:val="006D12A9"/>
    <w:rsid w:val="006D5017"/>
    <w:rsid w:val="006E1402"/>
    <w:rsid w:val="006E3305"/>
    <w:rsid w:val="006F1EDF"/>
    <w:rsid w:val="00712DD9"/>
    <w:rsid w:val="00712E87"/>
    <w:rsid w:val="00717598"/>
    <w:rsid w:val="00717A86"/>
    <w:rsid w:val="007213F9"/>
    <w:rsid w:val="007239F8"/>
    <w:rsid w:val="00732F70"/>
    <w:rsid w:val="00741A3C"/>
    <w:rsid w:val="00743946"/>
    <w:rsid w:val="00744AE8"/>
    <w:rsid w:val="00745A92"/>
    <w:rsid w:val="007468DA"/>
    <w:rsid w:val="00747C2A"/>
    <w:rsid w:val="00784941"/>
    <w:rsid w:val="0078659B"/>
    <w:rsid w:val="00791A67"/>
    <w:rsid w:val="00794A80"/>
    <w:rsid w:val="007A5538"/>
    <w:rsid w:val="007A7BD2"/>
    <w:rsid w:val="007C5248"/>
    <w:rsid w:val="007D5B26"/>
    <w:rsid w:val="007E32D6"/>
    <w:rsid w:val="007E3636"/>
    <w:rsid w:val="007E7ED0"/>
    <w:rsid w:val="007F3C63"/>
    <w:rsid w:val="007F47E4"/>
    <w:rsid w:val="00806E40"/>
    <w:rsid w:val="00807976"/>
    <w:rsid w:val="00810F34"/>
    <w:rsid w:val="008156BB"/>
    <w:rsid w:val="00821E38"/>
    <w:rsid w:val="0082319B"/>
    <w:rsid w:val="00831AFF"/>
    <w:rsid w:val="0084158E"/>
    <w:rsid w:val="00856B22"/>
    <w:rsid w:val="008636F6"/>
    <w:rsid w:val="00870261"/>
    <w:rsid w:val="0087038C"/>
    <w:rsid w:val="00881F70"/>
    <w:rsid w:val="00882A5C"/>
    <w:rsid w:val="00893580"/>
    <w:rsid w:val="00897062"/>
    <w:rsid w:val="008974A8"/>
    <w:rsid w:val="008A3063"/>
    <w:rsid w:val="008A54CD"/>
    <w:rsid w:val="008B5867"/>
    <w:rsid w:val="008B78A5"/>
    <w:rsid w:val="008B7972"/>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60A4F"/>
    <w:rsid w:val="0098279B"/>
    <w:rsid w:val="00995CB4"/>
    <w:rsid w:val="009A6F9F"/>
    <w:rsid w:val="009A788B"/>
    <w:rsid w:val="009B627D"/>
    <w:rsid w:val="009C62FC"/>
    <w:rsid w:val="009D039A"/>
    <w:rsid w:val="009D12CA"/>
    <w:rsid w:val="009D134A"/>
    <w:rsid w:val="009D32EC"/>
    <w:rsid w:val="009E00A8"/>
    <w:rsid w:val="009E57E4"/>
    <w:rsid w:val="009E7998"/>
    <w:rsid w:val="009F5160"/>
    <w:rsid w:val="00A07EFC"/>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B1A3A"/>
    <w:rsid w:val="00AC0642"/>
    <w:rsid w:val="00AC0A0A"/>
    <w:rsid w:val="00AD25D5"/>
    <w:rsid w:val="00AD2CBD"/>
    <w:rsid w:val="00AD4FA4"/>
    <w:rsid w:val="00AE44C8"/>
    <w:rsid w:val="00AE6731"/>
    <w:rsid w:val="00AE75C5"/>
    <w:rsid w:val="00AF797A"/>
    <w:rsid w:val="00B01997"/>
    <w:rsid w:val="00B02DC3"/>
    <w:rsid w:val="00B04AF3"/>
    <w:rsid w:val="00B06084"/>
    <w:rsid w:val="00B2425C"/>
    <w:rsid w:val="00B27E92"/>
    <w:rsid w:val="00B33886"/>
    <w:rsid w:val="00B43754"/>
    <w:rsid w:val="00B44E24"/>
    <w:rsid w:val="00B507D8"/>
    <w:rsid w:val="00B55777"/>
    <w:rsid w:val="00B669F4"/>
    <w:rsid w:val="00B7533D"/>
    <w:rsid w:val="00B87DEA"/>
    <w:rsid w:val="00B94827"/>
    <w:rsid w:val="00BA2E51"/>
    <w:rsid w:val="00BA47EC"/>
    <w:rsid w:val="00BA7F4D"/>
    <w:rsid w:val="00BB342F"/>
    <w:rsid w:val="00BC2339"/>
    <w:rsid w:val="00BC7354"/>
    <w:rsid w:val="00BD55F6"/>
    <w:rsid w:val="00BD64DB"/>
    <w:rsid w:val="00BD6653"/>
    <w:rsid w:val="00BD7F6F"/>
    <w:rsid w:val="00BE2DB0"/>
    <w:rsid w:val="00BE6D6D"/>
    <w:rsid w:val="00BF4C65"/>
    <w:rsid w:val="00BF6ED6"/>
    <w:rsid w:val="00C1078B"/>
    <w:rsid w:val="00C14876"/>
    <w:rsid w:val="00C308B7"/>
    <w:rsid w:val="00C30DBD"/>
    <w:rsid w:val="00C31741"/>
    <w:rsid w:val="00C335DF"/>
    <w:rsid w:val="00C34839"/>
    <w:rsid w:val="00C42B0D"/>
    <w:rsid w:val="00C44616"/>
    <w:rsid w:val="00C44EEA"/>
    <w:rsid w:val="00C50345"/>
    <w:rsid w:val="00C50969"/>
    <w:rsid w:val="00C55505"/>
    <w:rsid w:val="00C60F71"/>
    <w:rsid w:val="00C669D0"/>
    <w:rsid w:val="00C6747A"/>
    <w:rsid w:val="00C715E9"/>
    <w:rsid w:val="00C76491"/>
    <w:rsid w:val="00C8793C"/>
    <w:rsid w:val="00CB36BB"/>
    <w:rsid w:val="00CB48CF"/>
    <w:rsid w:val="00CB491B"/>
    <w:rsid w:val="00CC541C"/>
    <w:rsid w:val="00CC6D31"/>
    <w:rsid w:val="00CD5CED"/>
    <w:rsid w:val="00CD63EA"/>
    <w:rsid w:val="00CD6F69"/>
    <w:rsid w:val="00CE1365"/>
    <w:rsid w:val="00CE61E4"/>
    <w:rsid w:val="00CF21B4"/>
    <w:rsid w:val="00D02926"/>
    <w:rsid w:val="00D04F2E"/>
    <w:rsid w:val="00D20117"/>
    <w:rsid w:val="00D211F1"/>
    <w:rsid w:val="00D4619E"/>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D60"/>
    <w:rsid w:val="00E10E99"/>
    <w:rsid w:val="00E22584"/>
    <w:rsid w:val="00E24EFD"/>
    <w:rsid w:val="00E34FEF"/>
    <w:rsid w:val="00E3670F"/>
    <w:rsid w:val="00E37BE4"/>
    <w:rsid w:val="00E40EF4"/>
    <w:rsid w:val="00E557F7"/>
    <w:rsid w:val="00E75FE2"/>
    <w:rsid w:val="00E76A90"/>
    <w:rsid w:val="00E91E70"/>
    <w:rsid w:val="00E94116"/>
    <w:rsid w:val="00E978CF"/>
    <w:rsid w:val="00EA758A"/>
    <w:rsid w:val="00EB4250"/>
    <w:rsid w:val="00EB5836"/>
    <w:rsid w:val="00EB64D1"/>
    <w:rsid w:val="00EB75CE"/>
    <w:rsid w:val="00EB7CED"/>
    <w:rsid w:val="00EC1440"/>
    <w:rsid w:val="00EC4562"/>
    <w:rsid w:val="00EE244F"/>
    <w:rsid w:val="00EE329A"/>
    <w:rsid w:val="00EE4F29"/>
    <w:rsid w:val="00EE5912"/>
    <w:rsid w:val="00EF7523"/>
    <w:rsid w:val="00F07974"/>
    <w:rsid w:val="00F4401F"/>
    <w:rsid w:val="00F4457E"/>
    <w:rsid w:val="00F44958"/>
    <w:rsid w:val="00F45AE9"/>
    <w:rsid w:val="00F52CB2"/>
    <w:rsid w:val="00F679AB"/>
    <w:rsid w:val="00F70D96"/>
    <w:rsid w:val="00F75DE6"/>
    <w:rsid w:val="00F821B6"/>
    <w:rsid w:val="00F8560E"/>
    <w:rsid w:val="00F85CF2"/>
    <w:rsid w:val="00F9008E"/>
    <w:rsid w:val="00FA325E"/>
    <w:rsid w:val="00FA401D"/>
    <w:rsid w:val="00FB6FB6"/>
    <w:rsid w:val="00FC06CD"/>
    <w:rsid w:val="00FC2376"/>
    <w:rsid w:val="00FC5E64"/>
    <w:rsid w:val="00FD5A89"/>
    <w:rsid w:val="00FE4E41"/>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73E93"/>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DB0"/>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BBF285-2291-4E1E-AAED-262041AFFC8C}">
  <ds:schemaRefs>
    <ds:schemaRef ds:uri="http://schemas.microsoft.com/sharepoint/v3/contenttype/forms"/>
  </ds:schemaRefs>
</ds:datastoreItem>
</file>

<file path=customXml/itemProps2.xml><?xml version="1.0" encoding="utf-8"?>
<ds:datastoreItem xmlns:ds="http://schemas.openxmlformats.org/officeDocument/2006/customXml" ds:itemID="{81BEDE84-0DAF-460D-B61B-58C8B4B470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6DFF49D-2BFA-4083-9C91-E9A7DFBF9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BR_Rec_2005.dotm</Template>
  <TotalTime>10</TotalTime>
  <Pages>6</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Asbjörn Grövlen 2</cp:lastModifiedBy>
  <cp:revision>7</cp:revision>
  <cp:lastPrinted>2017-11-28T07:37:00Z</cp:lastPrinted>
  <dcterms:created xsi:type="dcterms:W3CDTF">2023-12-08T20:06:00Z</dcterms:created>
  <dcterms:modified xsi:type="dcterms:W3CDTF">2023-12-11T18:20:00Z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y fmtid="{D5CDD505-2E9C-101B-9397-08002B2CF9AE}" pid="17" name="MSIP_Label_83bcef13-7cac-433f-ba1d-47a323951816_Enabled">
    <vt:lpwstr>true</vt:lpwstr>
  </property>
  <property fmtid="{D5CDD505-2E9C-101B-9397-08002B2CF9AE}" pid="18" name="MSIP_Label_83bcef13-7cac-433f-ba1d-47a323951816_SetDate">
    <vt:lpwstr>2023-11-30T13:31:12Z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4470e0fe-b5d0-446b-92ca-79f145ebb578</vt:lpwstr>
  </property>
  <property fmtid="{D5CDD505-2E9C-101B-9397-08002B2CF9AE}" pid="23" name="MSIP_Label_83bcef13-7cac-433f-ba1d-47a323951816_ContentBits">
    <vt:lpwstr>0</vt:lpwstr>
  </property>
  <property fmtid="{D5CDD505-2E9C-101B-9397-08002B2CF9AE}" pid="24" name="ContentTypeId">
    <vt:lpwstr>0x010100F3E9551B3FDDA24EBF0A209BAAD637CA</vt:lpwstr>
  </property>
  <property fmtid="{D5CDD505-2E9C-101B-9397-08002B2CF9AE}" pid="25" name="MediaServiceImageTags">
    <vt:lpwstr/>
  </property>
</Properties>
</file>